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tulogeneral"/>
        <w:spacing w:lineRule="auto" w:line="360" w:before="0" w:after="120"/>
        <w:ind w:left="0" w:right="99" w:hanging="0"/>
        <w:rPr>
          <w:rFonts w:ascii="Arial" w:hAnsi="Arial" w:cs="Arial"/>
          <w:sz w:val="24"/>
          <w:szCs w:val="24"/>
          <w:u w:val="single"/>
        </w:rPr>
      </w:pPr>
      <w:r>
        <w:rPr>
          <w:rFonts w:cs="Arial" w:ascii="Arial" w:hAnsi="Arial"/>
          <w:sz w:val="24"/>
          <w:szCs w:val="24"/>
          <w:u w:val="single"/>
        </w:rPr>
        <w:t>DOCTORADO EN INGENIERÍA INDUSTRIAL</w:t>
      </w:r>
    </w:p>
    <w:p>
      <w:pPr>
        <w:pStyle w:val="Ttulogeneral"/>
        <w:spacing w:lineRule="auto" w:line="360" w:before="0" w:after="120"/>
        <w:ind w:left="0" w:right="99" w:hanging="0"/>
        <w:rPr>
          <w:rFonts w:ascii="Arial" w:hAnsi="Arial" w:cs="Arial"/>
          <w:sz w:val="24"/>
          <w:szCs w:val="24"/>
          <w:u w:val="single"/>
        </w:rPr>
      </w:pPr>
      <w:r>
        <w:rPr>
          <w:rFonts w:cs="Arial" w:ascii="Arial" w:hAnsi="Arial"/>
          <w:sz w:val="24"/>
          <w:szCs w:val="24"/>
          <w:u w:val="single"/>
        </w:rPr>
        <w:t>COMISIÓN DE SUPERVISIÓN</w:t>
      </w:r>
    </w:p>
    <w:p>
      <w:pPr>
        <w:pStyle w:val="Ttulogeneral"/>
        <w:spacing w:lineRule="auto" w:line="360" w:before="0" w:after="120"/>
        <w:ind w:left="0" w:right="99" w:hanging="0"/>
        <w:rPr>
          <w:rFonts w:ascii="Arial" w:hAnsi="Arial" w:cs="Arial"/>
          <w:sz w:val="24"/>
          <w:szCs w:val="24"/>
          <w:u w:val="single"/>
        </w:rPr>
      </w:pPr>
      <w:r>
        <w:rPr>
          <w:rFonts w:cs="Arial" w:ascii="Arial" w:hAnsi="Arial"/>
          <w:sz w:val="24"/>
          <w:szCs w:val="24"/>
          <w:u w:val="single"/>
        </w:rPr>
      </w:r>
    </w:p>
    <w:p>
      <w:pPr>
        <w:pStyle w:val="Ttulogeneral"/>
        <w:spacing w:lineRule="auto" w:line="360" w:before="0" w:after="120"/>
        <w:ind w:left="0" w:right="99" w:hanging="0"/>
        <w:rPr>
          <w:rFonts w:ascii="Arial" w:hAnsi="Arial" w:cs="Arial"/>
          <w:sz w:val="24"/>
          <w:szCs w:val="24"/>
          <w:u w:val="single"/>
        </w:rPr>
      </w:pPr>
      <w:r>
        <w:rPr>
          <w:rFonts w:cs="Arial" w:ascii="Arial" w:hAnsi="Arial"/>
          <w:sz w:val="24"/>
          <w:szCs w:val="24"/>
          <w:u w:val="single"/>
        </w:rPr>
        <w:t>Acta de evaluación de Informe de Avance Anual 2022/2023</w:t>
      </w:r>
    </w:p>
    <w:p>
      <w:pPr>
        <w:pStyle w:val="Normal"/>
        <w:spacing w:lineRule="auto" w:line="360"/>
        <w:ind w:left="0" w:right="99" w:hanging="0"/>
        <w:rPr/>
      </w:pPr>
      <w:r>
        <w:rPr/>
      </w:r>
    </w:p>
    <w:p>
      <w:pPr>
        <w:pStyle w:val="NormalWeb"/>
        <w:spacing w:lineRule="auto" w:line="360" w:before="0" w:after="0"/>
        <w:ind w:left="0" w:right="99" w:hanging="120"/>
        <w:jc w:val="both"/>
        <w:rPr/>
      </w:pPr>
      <w:r>
        <w:rPr/>
        <w:t xml:space="preserve">--- El día </w:t>
      </w:r>
      <w:r>
        <w:rPr>
          <w:rFonts w:eastAsia="Times New Roman" w:cs="Arial"/>
          <w:strike/>
          <w:color w:val="auto"/>
          <w:kern w:val="0"/>
          <w:sz w:val="24"/>
          <w:szCs w:val="24"/>
          <w:lang w:val="es-ES" w:eastAsia="es-ES" w:bidi="ar-SA"/>
        </w:rPr>
        <w:t>21 de Septiembre</w:t>
      </w:r>
      <w:r>
        <w:rPr>
          <w:strike/>
        </w:rPr>
        <w:t xml:space="preserve"> del año 2023, siendo las 19:30 hs., se reúnen los miembros de la Comisión de Supervisión</w:t>
      </w:r>
      <w:r>
        <w:rPr/>
        <w:t xml:space="preserve"> del Doctorando </w:t>
      </w:r>
      <w:r>
        <w:rPr>
          <w:rFonts w:eastAsia="Times New Roman" w:cs="Arial"/>
          <w:b/>
          <w:bCs/>
          <w:color w:val="auto"/>
          <w:kern w:val="0"/>
          <w:sz w:val="24"/>
          <w:szCs w:val="24"/>
          <w:lang w:val="es-ES" w:eastAsia="es-ES" w:bidi="ar-SA"/>
        </w:rPr>
        <w:t>Margarita Miguelina MIERAS</w:t>
      </w:r>
      <w:r>
        <w:rPr/>
        <w:t xml:space="preserve"> </w:t>
      </w:r>
      <w:r>
        <w:rPr>
          <w:b/>
          <w:bCs/>
        </w:rPr>
        <w:t>, DNI 35.516.874</w:t>
      </w:r>
      <w:r>
        <w:rPr/>
        <w:t xml:space="preserve">, inscripto en la Facultad de Ingeniería de la Universidad Nacional de Cuyo, estando presentes el Director  Ricardo R. PALMA (UNCuyo),  la Co-Director </w:t>
      </w:r>
      <w:r>
        <w:rPr>
          <w:rFonts w:eastAsia="Times New Roman" w:cs="Arial"/>
          <w:color w:val="auto"/>
          <w:kern w:val="0"/>
          <w:sz w:val="24"/>
          <w:szCs w:val="24"/>
          <w:lang w:val="es-ES" w:eastAsia="es-ES" w:bidi="ar-SA"/>
        </w:rPr>
        <w:t>Fabricio Orlando SANCHEZ</w:t>
      </w:r>
      <w:r>
        <w:rPr/>
        <w:t xml:space="preserve"> VARRETTI (UTNFRSR). y los Miembros de la  Comisión de Supervisión  Jorge Eduardo Viel (</w:t>
      </w:r>
      <w:r>
        <w:rPr>
          <w:rFonts w:eastAsia="Times New Roman" w:cs="Arial"/>
          <w:color w:val="auto"/>
          <w:kern w:val="0"/>
          <w:sz w:val="24"/>
          <w:szCs w:val="24"/>
          <w:lang w:val="es-ES" w:eastAsia="es-ES" w:bidi="ar-SA"/>
        </w:rPr>
        <w:t>UNLR</w:t>
      </w:r>
      <w:r>
        <w:rPr/>
        <w:t>), y Antonio ARCIÉNAGA (UNSa)</w:t>
      </w:r>
    </w:p>
    <w:p>
      <w:pPr>
        <w:pStyle w:val="Normal"/>
        <w:spacing w:lineRule="auto" w:line="360"/>
        <w:ind w:left="0" w:right="99" w:hanging="0"/>
        <w:rPr/>
      </w:pPr>
      <w:r>
        <w:rPr/>
      </w:r>
    </w:p>
    <w:p>
      <w:pPr>
        <w:pStyle w:val="BodyText2"/>
        <w:spacing w:lineRule="auto" w:line="360"/>
        <w:ind w:left="0" w:right="99" w:hanging="0"/>
        <w:rPr/>
      </w:pPr>
      <w:r>
        <w:rPr/>
        <w:t xml:space="preserve">--- Los miembros se reúnen para analizar y evaluar el </w:t>
      </w:r>
      <w:r>
        <w:rPr>
          <w:rFonts w:eastAsia="Times New Roman" w:cs="Arial"/>
          <w:color w:val="auto"/>
          <w:kern w:val="0"/>
          <w:sz w:val="24"/>
          <w:szCs w:val="24"/>
          <w:lang w:val="es-ES" w:eastAsia="es-ES" w:bidi="ar-SA"/>
        </w:rPr>
        <w:t>primer</w:t>
      </w:r>
      <w:r>
        <w:rPr/>
        <w:t xml:space="preserve"> informe de Avance Anual de la Doctorando en su Plan de Trabajo correspondiente al periodo: Diciembre de 2022 a Setiembre de 2023, y labrar la presente Acta para ser elevada al Comité Académico Interinstitucional (CAI), en cumplimiento de lo establecido en el Reglamento de Funcionamiento de Carrera (RFC). La Comisión adopta los acuerdos y resoluciones siguientes:</w:t>
      </w:r>
    </w:p>
    <w:p>
      <w:pPr>
        <w:pStyle w:val="BodyText2"/>
        <w:spacing w:lineRule="auto" w:line="360"/>
        <w:ind w:left="0" w:right="99" w:hanging="0"/>
        <w:rPr/>
      </w:pPr>
      <w:r>
        <w:rPr/>
      </w:r>
    </w:p>
    <w:p>
      <w:pPr>
        <w:pStyle w:val="BodyText2"/>
        <w:spacing w:lineRule="auto" w:line="360"/>
        <w:ind w:left="0" w:right="99" w:hanging="0"/>
        <w:rPr>
          <w:b/>
          <w:b/>
          <w:bCs/>
        </w:rPr>
      </w:pPr>
      <w:r>
        <w:rPr>
          <w:b/>
          <w:bCs/>
        </w:rPr>
        <w:t>Reconocimiento de Actividades Curriculares</w:t>
      </w:r>
    </w:p>
    <w:p>
      <w:pPr>
        <w:pStyle w:val="BodyText2"/>
        <w:spacing w:lineRule="auto" w:line="360"/>
        <w:ind w:left="0" w:right="99" w:hanging="0"/>
        <w:rPr/>
      </w:pPr>
      <w:r>
        <w:rPr/>
      </w:r>
    </w:p>
    <w:p>
      <w:pPr>
        <w:pStyle w:val="BodyText2"/>
        <w:spacing w:lineRule="auto" w:line="360"/>
        <w:ind w:left="0" w:right="99" w:hanging="0"/>
        <w:rPr/>
      </w:pPr>
      <w:r>
        <w:rPr/>
        <w:t>Se solicitará al CAI el reconocimiento de dichas Actividades Curriculares en los términos del Art 5º del RFC.</w:t>
      </w:r>
    </w:p>
    <w:p>
      <w:pPr>
        <w:pStyle w:val="BodyText2"/>
        <w:spacing w:lineRule="auto" w:line="360"/>
        <w:ind w:left="0" w:right="99" w:hanging="0"/>
        <w:rPr/>
      </w:pPr>
      <w:r>
        <w:rPr/>
      </w:r>
    </w:p>
    <w:p>
      <w:pPr>
        <w:pStyle w:val="BodyText2"/>
        <w:spacing w:lineRule="auto" w:line="360"/>
        <w:ind w:left="0" w:right="99" w:hanging="0"/>
        <w:rPr/>
      </w:pPr>
      <w:r>
        <w:rPr>
          <w:rFonts w:eastAsia="Times New Roman" w:cs="Arial"/>
          <w:color w:val="auto"/>
          <w:kern w:val="0"/>
          <w:sz w:val="24"/>
          <w:szCs w:val="24"/>
          <w:lang w:val="es-ES" w:eastAsia="es-ES" w:bidi="ar-SA"/>
        </w:rPr>
        <w:t>L</w:t>
      </w:r>
      <w:r>
        <w:rPr/>
        <w:t>a Comisión reconoce las Actividades Curriculares que se detallan a continuación como parte de las 400 horas de formación exigidas</w:t>
      </w:r>
    </w:p>
    <w:p>
      <w:pPr>
        <w:pStyle w:val="BodyText2"/>
        <w:spacing w:lineRule="auto" w:line="360"/>
        <w:ind w:left="0" w:right="99" w:hanging="0"/>
        <w:rPr/>
      </w:pPr>
      <w:r>
        <w:rPr/>
      </w:r>
    </w:p>
    <w:p>
      <w:pPr>
        <w:pStyle w:val="BodyText2"/>
        <w:spacing w:lineRule="auto" w:line="360"/>
        <w:ind w:left="0" w:right="99" w:hanging="0"/>
        <w:rPr/>
      </w:pPr>
      <w:r>
        <w:rPr/>
      </w:r>
    </w:p>
    <w:p>
      <w:pPr>
        <w:pStyle w:val="BodyText2"/>
        <w:spacing w:lineRule="auto" w:line="360"/>
        <w:ind w:left="0" w:right="99" w:hanging="0"/>
        <w:rPr/>
      </w:pPr>
      <w:r>
        <w:rPr/>
      </w:r>
    </w:p>
    <w:tbl>
      <w:tblPr>
        <w:tblStyle w:val="Tablaconcuadrcula"/>
        <w:tblW w:w="9130"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4225"/>
        <w:gridCol w:w="2683"/>
        <w:gridCol w:w="2222"/>
      </w:tblGrid>
      <w:tr>
        <w:trPr/>
        <w:tc>
          <w:tcPr>
            <w:tcW w:w="4225" w:type="dxa"/>
            <w:tcBorders/>
          </w:tcPr>
          <w:p>
            <w:pPr>
              <w:pStyle w:val="Normal"/>
              <w:widowControl w:val="false"/>
              <w:spacing w:lineRule="auto" w:line="360" w:before="0" w:after="0"/>
              <w:jc w:val="center"/>
              <w:rPr>
                <w:rFonts w:ascii="Arial" w:hAnsi="Arial" w:cs="Arial"/>
                <w:lang w:val="es-ES_tradnl"/>
              </w:rPr>
            </w:pPr>
            <w:r>
              <w:rPr>
                <w:rFonts w:eastAsia="Calibri" w:cs="Arial"/>
                <w:b/>
                <w:bCs/>
                <w:kern w:val="0"/>
                <w:sz w:val="22"/>
                <w:szCs w:val="22"/>
                <w:lang w:val="es-ES_tradnl" w:bidi="ar-SA"/>
              </w:rPr>
              <w:t>Actividad curricular</w:t>
            </w:r>
          </w:p>
        </w:tc>
        <w:tc>
          <w:tcPr>
            <w:tcW w:w="2683" w:type="dxa"/>
            <w:tcBorders/>
          </w:tcPr>
          <w:p>
            <w:pPr>
              <w:pStyle w:val="Normal"/>
              <w:widowControl w:val="false"/>
              <w:spacing w:lineRule="auto" w:line="360" w:before="0" w:after="0"/>
              <w:jc w:val="center"/>
              <w:rPr>
                <w:rFonts w:ascii="Arial" w:hAnsi="Arial" w:cs="Arial"/>
                <w:lang w:val="es-ES_tradnl"/>
              </w:rPr>
            </w:pPr>
            <w:r>
              <w:rPr>
                <w:rFonts w:eastAsia="Calibri" w:cs="Arial"/>
                <w:b/>
                <w:bCs/>
                <w:kern w:val="0"/>
                <w:sz w:val="22"/>
                <w:szCs w:val="22"/>
                <w:lang w:val="es-ES_tradnl" w:bidi="ar-SA"/>
              </w:rPr>
              <w:t>Fecha de Aprobaci</w:t>
            </w:r>
            <w:r>
              <w:rPr>
                <w:rFonts w:eastAsia="Calibri" w:cs="Arial"/>
                <w:b/>
                <w:bCs/>
                <w:color w:val="auto"/>
                <w:kern w:val="0"/>
                <w:sz w:val="22"/>
                <w:szCs w:val="22"/>
                <w:lang w:val="es-ES_tradnl" w:eastAsia="es-ES" w:bidi="ar-SA"/>
              </w:rPr>
              <w:t>ón</w:t>
            </w:r>
          </w:p>
        </w:tc>
        <w:tc>
          <w:tcPr>
            <w:tcW w:w="2222" w:type="dxa"/>
            <w:tcBorders/>
          </w:tcPr>
          <w:p>
            <w:pPr>
              <w:pStyle w:val="Normal"/>
              <w:widowControl w:val="false"/>
              <w:spacing w:lineRule="auto" w:line="360" w:before="0" w:after="0"/>
              <w:jc w:val="center"/>
              <w:rPr>
                <w:rFonts w:ascii="Arial" w:hAnsi="Arial" w:cs="Arial"/>
                <w:lang w:val="es-ES_tradnl"/>
              </w:rPr>
            </w:pPr>
            <w:r>
              <w:rPr>
                <w:rFonts w:eastAsia="Calibri" w:cs="Arial"/>
                <w:b/>
                <w:bCs/>
                <w:kern w:val="0"/>
                <w:sz w:val="22"/>
                <w:szCs w:val="22"/>
                <w:lang w:val="es-ES_tradnl" w:bidi="ar-SA"/>
              </w:rPr>
              <w:t xml:space="preserve">Duración </w:t>
            </w:r>
            <w:r>
              <w:rPr>
                <w:rFonts w:eastAsia="Calibri" w:cs="Arial"/>
                <w:kern w:val="0"/>
                <w:sz w:val="22"/>
                <w:szCs w:val="22"/>
                <w:lang w:val="es-ES_tradnl" w:bidi="ar-SA"/>
              </w:rPr>
              <w:t>(en horas)</w:t>
            </w:r>
          </w:p>
        </w:tc>
      </w:tr>
      <w:tr>
        <w:trPr/>
        <w:tc>
          <w:tcPr>
            <w:tcW w:w="4225" w:type="dxa"/>
            <w:tcBorders/>
          </w:tcPr>
          <w:p>
            <w:pPr>
              <w:pStyle w:val="Normal"/>
              <w:widowControl w:val="false"/>
              <w:spacing w:lineRule="auto" w:line="360" w:before="0" w:after="0"/>
              <w:jc w:val="center"/>
              <w:rPr>
                <w:rFonts w:ascii="Arial" w:hAnsi="Arial" w:cs="Arial"/>
                <w:color w:val="7F7F7F" w:themeColor="text1" w:themeTint="80"/>
                <w:lang w:val="es-ES_tradnl"/>
              </w:rPr>
            </w:pPr>
            <w:r>
              <w:rPr>
                <w:rFonts w:eastAsia="Calibri" w:cs="Arial"/>
                <w:kern w:val="0"/>
                <w:sz w:val="22"/>
                <w:szCs w:val="22"/>
                <w:lang w:val="es-ES" w:bidi="ar-SA"/>
              </w:rPr>
              <w:t>Algebra Lineal</w:t>
            </w:r>
          </w:p>
        </w:tc>
        <w:tc>
          <w:tcPr>
            <w:tcW w:w="2683" w:type="dxa"/>
            <w:tcBorders/>
          </w:tcPr>
          <w:p>
            <w:pPr>
              <w:pStyle w:val="Normal"/>
              <w:widowControl w:val="false"/>
              <w:spacing w:lineRule="auto" w:line="360" w:before="0" w:after="0"/>
              <w:jc w:val="center"/>
              <w:rPr>
                <w:rFonts w:ascii="Arial" w:hAnsi="Arial" w:cs="Arial"/>
                <w:color w:val="7F7F7F" w:themeColor="text1" w:themeTint="80"/>
                <w:lang w:val="es-ES_tradnl"/>
              </w:rPr>
            </w:pPr>
            <w:r>
              <w:rPr>
                <w:rFonts w:eastAsia="Calibri" w:cs="Arial"/>
                <w:kern w:val="0"/>
                <w:sz w:val="22"/>
                <w:szCs w:val="22"/>
                <w:lang w:val="es-ES_tradnl" w:bidi="ar-SA"/>
              </w:rPr>
              <w:t>28/10/2022</w:t>
            </w:r>
          </w:p>
        </w:tc>
        <w:tc>
          <w:tcPr>
            <w:tcW w:w="2222" w:type="dxa"/>
            <w:tcBorders/>
          </w:tcPr>
          <w:p>
            <w:pPr>
              <w:pStyle w:val="Normal"/>
              <w:widowControl w:val="false"/>
              <w:spacing w:lineRule="auto" w:line="360" w:before="0" w:after="0"/>
              <w:jc w:val="center"/>
              <w:rPr>
                <w:rFonts w:ascii="Arial" w:hAnsi="Arial" w:cs="Arial"/>
                <w:color w:val="7F7F7F" w:themeColor="text1" w:themeTint="80"/>
                <w:lang w:val="es-ES_tradnl"/>
              </w:rPr>
            </w:pPr>
            <w:r>
              <w:rPr>
                <w:rFonts w:eastAsia="Calibri" w:cs="Arial"/>
                <w:color w:val="000000" w:themeColor="text1"/>
                <w:kern w:val="0"/>
                <w:sz w:val="22"/>
                <w:szCs w:val="22"/>
                <w:lang w:val="es-ES_tradnl" w:bidi="ar-SA"/>
              </w:rPr>
              <w:t>60</w:t>
            </w:r>
          </w:p>
        </w:tc>
      </w:tr>
      <w:tr>
        <w:trPr/>
        <w:tc>
          <w:tcPr>
            <w:tcW w:w="4225" w:type="dxa"/>
            <w:tcBorders/>
          </w:tcPr>
          <w:p>
            <w:pPr>
              <w:pStyle w:val="Normal"/>
              <w:widowControl w:val="false"/>
              <w:spacing w:lineRule="auto" w:line="360" w:before="0" w:after="0"/>
              <w:jc w:val="center"/>
              <w:rPr>
                <w:rFonts w:ascii="Arial" w:hAnsi="Arial" w:cs="Arial"/>
                <w:color w:val="7F7F7F" w:themeColor="text1" w:themeTint="80"/>
                <w:lang w:val="es-ES_tradnl"/>
              </w:rPr>
            </w:pPr>
            <w:r>
              <w:rPr>
                <w:rFonts w:eastAsia="Calibri" w:cs="Arial"/>
                <w:color w:val="7F7F7F" w:themeColor="text1" w:themeTint="80"/>
                <w:kern w:val="0"/>
                <w:sz w:val="22"/>
                <w:szCs w:val="22"/>
                <w:lang w:val="es-ES" w:bidi="ar-SA"/>
              </w:rPr>
              <w:t>Modelado y Simulación mediante Dinámica de Sistemas</w:t>
            </w:r>
          </w:p>
        </w:tc>
        <w:tc>
          <w:tcPr>
            <w:tcW w:w="2683" w:type="dxa"/>
            <w:tcBorders/>
          </w:tcPr>
          <w:p>
            <w:pPr>
              <w:pStyle w:val="Normal"/>
              <w:widowControl w:val="false"/>
              <w:spacing w:lineRule="auto" w:line="360" w:before="0" w:after="0"/>
              <w:jc w:val="center"/>
              <w:rPr>
                <w:rFonts w:ascii="Arial" w:hAnsi="Arial" w:cs="Arial"/>
                <w:color w:val="7F7F7F" w:themeColor="text1" w:themeTint="80"/>
                <w:lang w:val="es-ES_tradnl"/>
              </w:rPr>
            </w:pPr>
            <w:r>
              <w:rPr>
                <w:rFonts w:eastAsia="Calibri" w:cs="Arial"/>
                <w:color w:val="7F7F7F" w:themeColor="text1" w:themeTint="80"/>
                <w:kern w:val="0"/>
                <w:sz w:val="22"/>
                <w:szCs w:val="22"/>
                <w:lang w:val="es-ES_tradnl" w:bidi="ar-SA"/>
              </w:rPr>
              <w:t>09/08/2019</w:t>
            </w:r>
          </w:p>
        </w:tc>
        <w:tc>
          <w:tcPr>
            <w:tcW w:w="2222" w:type="dxa"/>
            <w:tcBorders/>
          </w:tcPr>
          <w:p>
            <w:pPr>
              <w:pStyle w:val="Normal"/>
              <w:widowControl w:val="false"/>
              <w:spacing w:lineRule="auto" w:line="360" w:before="0" w:after="0"/>
              <w:jc w:val="center"/>
              <w:rPr>
                <w:rFonts w:ascii="Arial" w:hAnsi="Arial" w:cs="Arial"/>
                <w:color w:val="7F7F7F" w:themeColor="text1" w:themeTint="80"/>
                <w:lang w:val="es-ES_tradnl"/>
              </w:rPr>
            </w:pPr>
            <w:r>
              <w:rPr>
                <w:rFonts w:eastAsia="Calibri" w:cs="Arial"/>
                <w:color w:val="7F7F7F" w:themeColor="text1" w:themeTint="80"/>
                <w:kern w:val="0"/>
                <w:sz w:val="22"/>
                <w:szCs w:val="22"/>
                <w:lang w:val="es-ES" w:bidi="ar-SA"/>
              </w:rPr>
              <w:t>40</w:t>
            </w:r>
          </w:p>
        </w:tc>
      </w:tr>
    </w:tbl>
    <w:p>
      <w:pPr>
        <w:pStyle w:val="Normal"/>
        <w:rPr/>
      </w:pPr>
      <w:r>
        <w:rPr/>
      </w:r>
    </w:p>
    <w:p>
      <w:pPr>
        <w:pStyle w:val="Normal"/>
        <w:spacing w:lineRule="auto" w:line="360" w:before="280" w:after="280"/>
        <w:ind w:left="0" w:right="99" w:hanging="0"/>
        <w:rPr>
          <w:color w:val="000000"/>
          <w:shd w:fill="FFFF00" w:val="clear"/>
        </w:rPr>
      </w:pPr>
      <w:r>
        <w:rPr>
          <w:color w:val="000000"/>
          <w:shd w:fill="FFFF00" w:val="clear"/>
        </w:rPr>
      </w:r>
    </w:p>
    <w:p>
      <w:pPr>
        <w:pStyle w:val="Normal"/>
        <w:spacing w:lineRule="auto" w:line="360" w:before="280" w:after="280"/>
        <w:ind w:left="0" w:right="99" w:hanging="0"/>
        <w:rPr/>
      </w:pPr>
      <w:r>
        <w:rPr>
          <w:color w:val="000000"/>
        </w:rPr>
        <w:t>Considerando los dos cursos presentados se hace notar que la doctoranda ha tomado adem</w:t>
      </w:r>
      <w:r>
        <w:rPr>
          <w:rFonts w:eastAsia="Times New Roman" w:cs="Arial"/>
          <w:color w:val="000000"/>
          <w:kern w:val="0"/>
          <w:sz w:val="24"/>
          <w:szCs w:val="24"/>
          <w:lang w:val="es-ES" w:eastAsia="es-ES" w:bidi="ar-SA"/>
        </w:rPr>
        <w:t>ás un curso de menos de 40 horas que tiene relevancia sobre la metodología de redacción de su tesis pero no se solicita reconocimiento de horas.</w:t>
      </w:r>
    </w:p>
    <w:p>
      <w:pPr>
        <w:pStyle w:val="Normal"/>
        <w:spacing w:lineRule="auto" w:line="360" w:before="280" w:after="280"/>
        <w:ind w:left="0" w:right="99" w:hanging="0"/>
        <w:rPr>
          <w:rFonts w:ascii="Arial" w:hAnsi="Arial" w:eastAsia="Times New Roman" w:cs="Arial"/>
          <w:color w:val="000000"/>
          <w:kern w:val="0"/>
          <w:sz w:val="24"/>
          <w:szCs w:val="24"/>
          <w:lang w:val="es-ES" w:eastAsia="es-ES" w:bidi="ar-SA"/>
        </w:rPr>
      </w:pPr>
      <w:r>
        <w:rPr>
          <w:rFonts w:eastAsia="Times New Roman" w:cs="Arial"/>
          <w:color w:val="000000"/>
          <w:kern w:val="0"/>
          <w:sz w:val="24"/>
          <w:szCs w:val="24"/>
          <w:lang w:val="es-ES" w:eastAsia="es-ES" w:bidi="ar-SA"/>
        </w:rPr>
      </w:r>
    </w:p>
    <w:tbl>
      <w:tblPr>
        <w:tblStyle w:val="Tablaconcuadrcula"/>
        <w:tblW w:w="9345"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4390"/>
        <w:gridCol w:w="2691"/>
        <w:gridCol w:w="2264"/>
      </w:tblGrid>
      <w:tr>
        <w:trPr/>
        <w:tc>
          <w:tcPr>
            <w:tcW w:w="4390" w:type="dxa"/>
            <w:tcBorders/>
          </w:tcPr>
          <w:p>
            <w:pPr>
              <w:pStyle w:val="Normal"/>
              <w:widowControl w:val="false"/>
              <w:spacing w:lineRule="auto" w:line="360" w:before="0" w:after="0"/>
              <w:jc w:val="center"/>
              <w:rPr>
                <w:rFonts w:ascii="Arial" w:hAnsi="Arial" w:cs="Arial"/>
                <w:lang w:val="es-ES_tradnl"/>
              </w:rPr>
            </w:pPr>
            <w:r>
              <w:rPr>
                <w:rFonts w:eastAsia="Calibri" w:cs="Arial"/>
                <w:b/>
                <w:bCs/>
                <w:kern w:val="0"/>
                <w:sz w:val="22"/>
                <w:szCs w:val="22"/>
                <w:lang w:val="es-ES_tradnl" w:bidi="ar-SA"/>
              </w:rPr>
              <w:t>Curso Posgrado</w:t>
            </w:r>
          </w:p>
        </w:tc>
        <w:tc>
          <w:tcPr>
            <w:tcW w:w="2691" w:type="dxa"/>
            <w:tcBorders/>
          </w:tcPr>
          <w:p>
            <w:pPr>
              <w:pStyle w:val="Normal"/>
              <w:widowControl w:val="false"/>
              <w:spacing w:lineRule="auto" w:line="360" w:before="0" w:after="0"/>
              <w:jc w:val="center"/>
              <w:rPr>
                <w:rFonts w:ascii="Arial" w:hAnsi="Arial" w:cs="Arial"/>
                <w:lang w:val="es-ES_tradnl"/>
              </w:rPr>
            </w:pPr>
            <w:r>
              <w:rPr>
                <w:rFonts w:eastAsia="Calibri" w:cs="Arial"/>
                <w:b/>
                <w:bCs/>
                <w:kern w:val="0"/>
                <w:sz w:val="22"/>
                <w:szCs w:val="22"/>
                <w:lang w:val="es-ES_tradnl" w:bidi="ar-SA"/>
              </w:rPr>
              <w:t>Período</w:t>
            </w:r>
          </w:p>
        </w:tc>
        <w:tc>
          <w:tcPr>
            <w:tcW w:w="2264" w:type="dxa"/>
            <w:tcBorders/>
          </w:tcPr>
          <w:p>
            <w:pPr>
              <w:pStyle w:val="Normal"/>
              <w:widowControl w:val="false"/>
              <w:spacing w:lineRule="auto" w:line="360" w:before="0" w:after="0"/>
              <w:jc w:val="center"/>
              <w:rPr>
                <w:rFonts w:ascii="Arial" w:hAnsi="Arial" w:cs="Arial"/>
                <w:lang w:val="es-ES_tradnl"/>
              </w:rPr>
            </w:pPr>
            <w:r>
              <w:rPr>
                <w:rFonts w:eastAsia="Calibri" w:cs="Arial"/>
                <w:b/>
                <w:bCs/>
                <w:kern w:val="0"/>
                <w:sz w:val="22"/>
                <w:szCs w:val="22"/>
                <w:lang w:val="es-ES_tradnl" w:bidi="ar-SA"/>
              </w:rPr>
              <w:t xml:space="preserve">Duración </w:t>
            </w:r>
            <w:r>
              <w:rPr>
                <w:rFonts w:eastAsia="Calibri" w:cs="Arial"/>
                <w:kern w:val="0"/>
                <w:sz w:val="22"/>
                <w:szCs w:val="22"/>
                <w:lang w:val="es-ES_tradnl" w:bidi="ar-SA"/>
              </w:rPr>
              <w:t>(en horas)</w:t>
            </w:r>
          </w:p>
        </w:tc>
      </w:tr>
      <w:tr>
        <w:trPr/>
        <w:tc>
          <w:tcPr>
            <w:tcW w:w="4390" w:type="dxa"/>
            <w:tcBorders/>
          </w:tcPr>
          <w:p>
            <w:pPr>
              <w:pStyle w:val="Normal"/>
              <w:widowControl w:val="false"/>
              <w:spacing w:lineRule="auto" w:line="360" w:before="0" w:after="0"/>
              <w:jc w:val="center"/>
              <w:rPr>
                <w:rFonts w:ascii="Arial" w:hAnsi="Arial" w:cs="Arial"/>
              </w:rPr>
            </w:pPr>
            <w:r>
              <w:rPr>
                <w:rFonts w:eastAsia="Calibri" w:cs="Arial"/>
                <w:kern w:val="0"/>
                <w:sz w:val="22"/>
                <w:szCs w:val="22"/>
                <w:lang w:val="es-ES" w:bidi="ar-SA"/>
              </w:rPr>
              <w:t>Manejo de Software Mendeley</w:t>
            </w:r>
          </w:p>
        </w:tc>
        <w:tc>
          <w:tcPr>
            <w:tcW w:w="2691" w:type="dxa"/>
            <w:tcBorders/>
          </w:tcPr>
          <w:p>
            <w:pPr>
              <w:pStyle w:val="Normal"/>
              <w:widowControl w:val="false"/>
              <w:spacing w:lineRule="auto" w:line="360" w:before="0" w:after="0"/>
              <w:jc w:val="center"/>
              <w:rPr>
                <w:rFonts w:ascii="Arial" w:hAnsi="Arial" w:cs="Arial"/>
                <w:lang w:val="es-ES_tradnl"/>
              </w:rPr>
            </w:pPr>
            <w:r>
              <w:rPr>
                <w:rFonts w:eastAsia="Calibri" w:cs="Arial"/>
                <w:kern w:val="0"/>
                <w:sz w:val="22"/>
                <w:szCs w:val="22"/>
                <w:lang w:val="es-ES_tradnl" w:bidi="ar-SA"/>
              </w:rPr>
              <w:t>21/06/2022</w:t>
            </w:r>
          </w:p>
        </w:tc>
        <w:tc>
          <w:tcPr>
            <w:tcW w:w="2264" w:type="dxa"/>
            <w:tcBorders/>
          </w:tcPr>
          <w:p>
            <w:pPr>
              <w:pStyle w:val="Normal"/>
              <w:widowControl w:val="false"/>
              <w:spacing w:lineRule="auto" w:line="360" w:before="0" w:after="0"/>
              <w:jc w:val="center"/>
              <w:rPr>
                <w:rFonts w:ascii="Arial" w:hAnsi="Arial" w:cs="Arial"/>
                <w:color w:val="000000" w:themeColor="text1"/>
                <w:lang w:val="es-ES_tradnl"/>
              </w:rPr>
            </w:pPr>
            <w:r>
              <w:rPr>
                <w:rFonts w:eastAsia="Calibri" w:cs="Arial"/>
                <w:color w:val="000000" w:themeColor="text1"/>
                <w:kern w:val="0"/>
                <w:sz w:val="22"/>
                <w:szCs w:val="22"/>
                <w:lang w:val="es-ES_tradnl" w:bidi="ar-SA"/>
              </w:rPr>
              <w:t>6</w:t>
            </w:r>
          </w:p>
        </w:tc>
      </w:tr>
    </w:tbl>
    <w:p>
      <w:pPr>
        <w:pStyle w:val="Normal"/>
        <w:spacing w:lineRule="auto" w:line="360" w:before="280" w:after="280"/>
        <w:ind w:left="0" w:right="99" w:hanging="0"/>
        <w:rPr>
          <w:color w:val="000000"/>
        </w:rPr>
      </w:pPr>
      <w:r>
        <w:rPr>
          <w:color w:val="000000"/>
        </w:rPr>
      </w:r>
    </w:p>
    <w:p>
      <w:pPr>
        <w:pStyle w:val="Normal"/>
        <w:spacing w:lineRule="auto" w:line="360" w:before="280" w:after="280"/>
        <w:ind w:left="0" w:right="99" w:hanging="0"/>
        <w:rPr>
          <w:color w:val="000000"/>
        </w:rPr>
      </w:pPr>
      <w:r>
        <w:rPr>
          <w:color w:val="000000"/>
        </w:rPr>
        <w:t>Hecha esta observación se solicita acreditar 100 horas m</w:t>
      </w:r>
      <w:r>
        <w:rPr>
          <w:rFonts w:eastAsia="Times New Roman" w:cs="Arial"/>
          <w:color w:val="000000"/>
          <w:kern w:val="0"/>
          <w:sz w:val="24"/>
          <w:szCs w:val="24"/>
          <w:lang w:val="es-ES" w:eastAsia="es-ES" w:bidi="ar-SA"/>
        </w:rPr>
        <w:t xml:space="preserve">ás que sumadas a las 200 reconocidas en el informe anterior totalizan 300 hs. </w:t>
      </w:r>
      <w:r>
        <w:rPr>
          <w:color w:val="000000"/>
        </w:rPr>
        <w:t>de las 400 hs requeridas por el doctorado.</w:t>
      </w:r>
    </w:p>
    <w:p>
      <w:pPr>
        <w:pStyle w:val="Normal"/>
        <w:spacing w:lineRule="auto" w:line="360" w:before="280" w:after="280"/>
        <w:ind w:left="0" w:right="99" w:hanging="0"/>
        <w:rPr>
          <w:color w:val="000000"/>
        </w:rPr>
      </w:pPr>
      <w:r>
        <w:rPr>
          <w:color w:val="000000"/>
        </w:rPr>
        <w:t>Respecto al curso de de Actualización de Posgrado sobre Simulación mediante Dinámica de Sistemas dictado por el Dr. Juan Carlos Michalus se hace notar que se han solucionado los temas referidos a la denominaci</w:t>
      </w:r>
      <w:r>
        <w:rPr>
          <w:rFonts w:eastAsia="Times New Roman" w:cs="Arial"/>
          <w:color w:val="000000"/>
          <w:kern w:val="0"/>
          <w:sz w:val="24"/>
          <w:szCs w:val="24"/>
          <w:lang w:val="es-ES" w:eastAsia="es-ES" w:bidi="ar-SA"/>
        </w:rPr>
        <w:t>ón del curso y el CAI ha notificado que estas horas presentadas en el primer informe se han considerado incluidas en éste.</w:t>
      </w:r>
    </w:p>
    <w:p>
      <w:pPr>
        <w:pStyle w:val="Normal"/>
        <w:spacing w:lineRule="auto" w:line="360" w:before="280" w:after="280"/>
        <w:ind w:left="0" w:right="99" w:hanging="0"/>
        <w:rPr/>
      </w:pPr>
      <w:r>
        <w:rPr>
          <w:color w:val="000000"/>
        </w:rPr>
        <w:t>Adicionalmente se hace notar que la doctorando presenta otras actividades de difusi</w:t>
      </w:r>
      <w:r>
        <w:rPr>
          <w:rFonts w:eastAsia="Times New Roman" w:cs="Arial"/>
          <w:color w:val="000000"/>
          <w:kern w:val="0"/>
          <w:sz w:val="24"/>
          <w:szCs w:val="24"/>
          <w:lang w:val="es-ES" w:eastAsia="es-ES" w:bidi="ar-SA"/>
        </w:rPr>
        <w:t xml:space="preserve">ón </w:t>
      </w:r>
      <w:r>
        <w:rPr>
          <w:color w:val="000000"/>
        </w:rPr>
        <w:t xml:space="preserve">relacionadas con su tema de Tesis, que están </w:t>
      </w:r>
      <w:r>
        <w:rPr>
          <w:rFonts w:eastAsia="Times New Roman" w:cs="Arial"/>
          <w:color w:val="000000"/>
          <w:kern w:val="0"/>
          <w:sz w:val="24"/>
          <w:szCs w:val="24"/>
          <w:lang w:val="es-ES" w:eastAsia="es-ES" w:bidi="ar-SA"/>
        </w:rPr>
        <w:t>relacionadas</w:t>
      </w:r>
      <w:r>
        <w:rPr>
          <w:color w:val="000000"/>
        </w:rPr>
        <w:t xml:space="preserve"> a </w:t>
      </w:r>
      <w:r>
        <w:rPr>
          <w:rFonts w:eastAsia="Times New Roman" w:cs="Arial"/>
          <w:color w:val="000000"/>
          <w:kern w:val="0"/>
          <w:sz w:val="24"/>
          <w:szCs w:val="24"/>
          <w:lang w:val="es-ES" w:eastAsia="es-ES" w:bidi="ar-SA"/>
        </w:rPr>
        <w:t xml:space="preserve">presentaciones en congresos y actividades de extensión que permitirán ganar experiencia para la publicación en revistas requeridas por el Di3  así como ganar competencia en  exposición pública de los resultado. </w:t>
      </w:r>
    </w:p>
    <w:p>
      <w:pPr>
        <w:pStyle w:val="Normal"/>
        <w:spacing w:lineRule="auto" w:line="360"/>
        <w:jc w:val="both"/>
        <w:rPr>
          <w:rFonts w:ascii="Arial" w:hAnsi="Arial" w:cs="Arial"/>
          <w:b/>
          <w:b/>
          <w:sz w:val="24"/>
          <w:szCs w:val="24"/>
          <w:lang w:val="es-ES_tradnl"/>
        </w:rPr>
      </w:pPr>
      <w:r>
        <w:rPr>
          <w:rFonts w:cs="Arial"/>
          <w:b/>
          <w:sz w:val="24"/>
          <w:szCs w:val="24"/>
          <w:lang w:val="es-ES_tradnl"/>
        </w:rPr>
        <w:t>Actividades de difusión relacionadas con la Tesis de Doctorado</w:t>
      </w:r>
      <w:r>
        <w:rPr>
          <w:rStyle w:val="Ancladenotaalpie"/>
          <w:rFonts w:cs="Arial"/>
          <w:b/>
          <w:sz w:val="24"/>
          <w:szCs w:val="24"/>
          <w:lang w:val="es-ES_tradnl"/>
        </w:rPr>
        <w:footnoteReference w:id="2"/>
      </w:r>
    </w:p>
    <w:p>
      <w:pPr>
        <w:pStyle w:val="Normal"/>
        <w:spacing w:lineRule="auto" w:line="360"/>
        <w:jc w:val="both"/>
        <w:rPr>
          <w:rFonts w:ascii="Arial" w:hAnsi="Arial" w:cs="Arial"/>
          <w:b/>
          <w:b/>
          <w:sz w:val="24"/>
          <w:szCs w:val="24"/>
          <w:lang w:val="es-ES_tradnl"/>
        </w:rPr>
      </w:pPr>
      <w:r>
        <w:rPr>
          <w:rFonts w:cs="Arial"/>
          <w:b/>
          <w:sz w:val="24"/>
          <w:szCs w:val="24"/>
          <w:lang w:val="es-ES_tradnl"/>
        </w:rPr>
      </w:r>
    </w:p>
    <w:p>
      <w:pPr>
        <w:pStyle w:val="Normal"/>
        <w:spacing w:lineRule="auto" w:line="360"/>
        <w:jc w:val="both"/>
        <w:rPr>
          <w:rFonts w:ascii="Arial" w:hAnsi="Arial" w:cs="Arial"/>
          <w:b/>
          <w:b/>
          <w:sz w:val="22"/>
          <w:szCs w:val="22"/>
          <w:lang w:val="es-ES_tradnl"/>
        </w:rPr>
      </w:pPr>
      <w:r>
        <w:rPr>
          <w:rFonts w:cs="Arial"/>
          <w:b/>
          <w:sz w:val="22"/>
          <w:szCs w:val="22"/>
          <w:lang w:val="es-ES_tradnl"/>
        </w:rPr>
        <w:t>4.1. Trabajos completos presentados y/o publicados en eventos científicos</w:t>
      </w:r>
    </w:p>
    <w:p>
      <w:pPr>
        <w:pStyle w:val="Normal"/>
        <w:spacing w:lineRule="auto" w:line="360"/>
        <w:jc w:val="both"/>
        <w:rPr>
          <w:rFonts w:ascii="Arial" w:hAnsi="Arial" w:cs="Arial"/>
          <w:b/>
          <w:b/>
          <w:bCs/>
          <w:sz w:val="22"/>
          <w:szCs w:val="22"/>
        </w:rPr>
      </w:pPr>
      <w:r>
        <w:rPr>
          <w:rFonts w:cs="Arial"/>
          <w:b/>
          <w:bCs/>
          <w:sz w:val="22"/>
          <w:szCs w:val="22"/>
        </w:rPr>
        <w:t>“</w:t>
      </w:r>
      <w:r>
        <w:rPr>
          <w:rFonts w:cs="Arial"/>
          <w:b/>
          <w:bCs/>
          <w:sz w:val="22"/>
          <w:szCs w:val="22"/>
        </w:rPr>
        <w:t>Tamaño de lote de pedido: Cálculos y análisis sobre datos de una empresa del ámbito local”.</w:t>
      </w:r>
    </w:p>
    <w:p>
      <w:pPr>
        <w:pStyle w:val="Normal"/>
        <w:spacing w:lineRule="auto" w:line="360"/>
        <w:jc w:val="both"/>
        <w:rPr>
          <w:rFonts w:ascii="Arial" w:hAnsi="Arial" w:cs="Arial"/>
          <w:sz w:val="22"/>
          <w:szCs w:val="22"/>
        </w:rPr>
      </w:pPr>
      <w:r>
        <w:rPr>
          <w:rFonts w:cs="Arial"/>
          <w:sz w:val="22"/>
          <w:szCs w:val="22"/>
        </w:rPr>
        <w:t>Exposición resumen extendido. Aceptado.</w:t>
      </w:r>
    </w:p>
    <w:p>
      <w:pPr>
        <w:pStyle w:val="Normal"/>
        <w:spacing w:lineRule="auto" w:line="360"/>
        <w:jc w:val="both"/>
        <w:rPr>
          <w:rFonts w:ascii="Arial" w:hAnsi="Arial" w:cs="Arial"/>
          <w:sz w:val="22"/>
          <w:szCs w:val="22"/>
        </w:rPr>
      </w:pPr>
      <w:r>
        <w:rPr>
          <w:rFonts w:cs="Arial"/>
          <w:b/>
          <w:bCs/>
          <w:sz w:val="22"/>
          <w:szCs w:val="22"/>
        </w:rPr>
        <w:t>Autores:</w:t>
      </w:r>
      <w:r>
        <w:rPr/>
        <w:t xml:space="preserve"> </w:t>
      </w:r>
      <w:r>
        <w:rPr>
          <w:rFonts w:cs="Arial"/>
          <w:sz w:val="22"/>
          <w:szCs w:val="22"/>
        </w:rPr>
        <w:t>Margarita Miguelina Mieras.</w:t>
      </w:r>
    </w:p>
    <w:p>
      <w:pPr>
        <w:pStyle w:val="Normal"/>
        <w:spacing w:lineRule="auto" w:line="360"/>
        <w:jc w:val="both"/>
        <w:rPr>
          <w:rFonts w:ascii="Arial" w:hAnsi="Arial" w:cs="Arial"/>
          <w:sz w:val="22"/>
          <w:szCs w:val="22"/>
        </w:rPr>
      </w:pPr>
      <w:r>
        <w:rPr>
          <w:rFonts w:cs="Arial"/>
          <w:b/>
          <w:bCs/>
          <w:sz w:val="22"/>
          <w:szCs w:val="22"/>
        </w:rPr>
        <w:t>Nombre del evento:</w:t>
      </w:r>
      <w:r>
        <w:rPr>
          <w:rFonts w:cs="Arial"/>
          <w:sz w:val="22"/>
          <w:szCs w:val="22"/>
        </w:rPr>
        <w:t xml:space="preserve"> Jornadas de Sistemas Complejos.</w:t>
      </w:r>
    </w:p>
    <w:p>
      <w:pPr>
        <w:pStyle w:val="Normal"/>
        <w:spacing w:lineRule="auto" w:line="360"/>
        <w:jc w:val="both"/>
        <w:rPr>
          <w:rFonts w:ascii="Arial" w:hAnsi="Arial" w:cs="Arial"/>
          <w:sz w:val="22"/>
          <w:szCs w:val="22"/>
        </w:rPr>
      </w:pPr>
      <w:r>
        <w:rPr>
          <w:rFonts w:cs="Arial"/>
          <w:b/>
          <w:bCs/>
          <w:sz w:val="22"/>
          <w:szCs w:val="22"/>
        </w:rPr>
        <w:t>Periodo del evento:</w:t>
      </w:r>
      <w:r>
        <w:rPr>
          <w:rFonts w:cs="Arial"/>
          <w:sz w:val="22"/>
          <w:szCs w:val="22"/>
        </w:rPr>
        <w:t xml:space="preserve"> 19/12/2022.</w:t>
      </w:r>
    </w:p>
    <w:p>
      <w:pPr>
        <w:pStyle w:val="Normal"/>
        <w:spacing w:lineRule="auto" w:line="360"/>
        <w:jc w:val="both"/>
        <w:rPr>
          <w:rStyle w:val="Strong"/>
          <w:rFonts w:ascii="Arial" w:hAnsi="Arial" w:cs="Arial"/>
          <w:color w:val="222222"/>
          <w:sz w:val="22"/>
          <w:szCs w:val="22"/>
        </w:rPr>
      </w:pPr>
      <w:r>
        <w:rPr>
          <w:rFonts w:cs="Arial"/>
          <w:b/>
          <w:bCs/>
          <w:sz w:val="22"/>
          <w:szCs w:val="22"/>
        </w:rPr>
        <w:t>Institución Organizadora:</w:t>
      </w:r>
      <w:r>
        <w:rPr/>
        <w:t xml:space="preserve"> </w:t>
      </w:r>
      <w:r>
        <w:rPr>
          <w:rFonts w:cs="Arial"/>
          <w:sz w:val="22"/>
          <w:szCs w:val="22"/>
        </w:rPr>
        <w:t>Grupo de Investigación SiCo de la Universidad Tecnológica Nacional Facultad Regional San Rafael</w:t>
      </w:r>
      <w:r>
        <w:rPr>
          <w:rStyle w:val="Strong"/>
          <w:rFonts w:cs="Arial"/>
          <w:color w:val="000000" w:themeColor="text1"/>
          <w:sz w:val="22"/>
          <w:szCs w:val="22"/>
        </w:rPr>
        <w:t xml:space="preserve">. </w:t>
      </w:r>
    </w:p>
    <w:p>
      <w:pPr>
        <w:pStyle w:val="Normal"/>
        <w:spacing w:lineRule="auto" w:line="360"/>
        <w:jc w:val="both"/>
        <w:rPr>
          <w:rFonts w:ascii="Arial" w:hAnsi="Arial" w:cs="Arial"/>
          <w:b/>
          <w:b/>
          <w:bCs/>
          <w:color w:val="000000" w:themeColor="text1"/>
          <w:sz w:val="22"/>
          <w:szCs w:val="22"/>
        </w:rPr>
      </w:pPr>
      <w:r>
        <w:rPr>
          <w:rFonts w:cs="Arial"/>
          <w:b/>
          <w:bCs/>
          <w:sz w:val="21"/>
          <w:szCs w:val="21"/>
        </w:rPr>
        <w:t>Organizadores</w:t>
      </w:r>
      <w:r>
        <w:rPr>
          <w:rFonts w:cs="Arial"/>
          <w:b/>
          <w:bCs/>
          <w:color w:val="222222"/>
          <w:sz w:val="21"/>
          <w:szCs w:val="21"/>
        </w:rPr>
        <w:t xml:space="preserve">: </w:t>
      </w:r>
      <w:r>
        <w:rPr>
          <w:rStyle w:val="Strong"/>
          <w:rFonts w:cs="Arial"/>
          <w:b w:val="false"/>
          <w:bCs w:val="false"/>
          <w:color w:val="000000" w:themeColor="text1"/>
          <w:sz w:val="22"/>
          <w:szCs w:val="22"/>
        </w:rPr>
        <w:t xml:space="preserve">Dr. Ing. </w:t>
      </w:r>
      <w:r>
        <w:rPr>
          <w:rFonts w:cs="Arial"/>
          <w:sz w:val="22"/>
          <w:szCs w:val="22"/>
        </w:rPr>
        <w:t>Fabricio O. Sanchez Varretti, Dr. Ing. José Antonio Ramirez Pastor</w:t>
      </w:r>
      <w:r>
        <w:rPr>
          <w:rStyle w:val="Strong"/>
          <w:rFonts w:cs="Arial"/>
          <w:b w:val="false"/>
          <w:bCs w:val="false"/>
          <w:color w:val="000000" w:themeColor="text1"/>
          <w:sz w:val="22"/>
          <w:szCs w:val="22"/>
        </w:rPr>
        <w:t>.</w:t>
      </w:r>
    </w:p>
    <w:p>
      <w:pPr>
        <w:pStyle w:val="Normal"/>
        <w:spacing w:lineRule="auto" w:line="360"/>
        <w:jc w:val="both"/>
        <w:rPr>
          <w:rFonts w:ascii="Arial" w:hAnsi="Arial" w:cs="Arial"/>
          <w:b/>
          <w:b/>
          <w:bCs/>
          <w:sz w:val="22"/>
          <w:szCs w:val="22"/>
        </w:rPr>
      </w:pPr>
      <w:r>
        <w:rPr>
          <w:rFonts w:cs="Arial"/>
          <w:b/>
          <w:bCs/>
          <w:sz w:val="22"/>
          <w:szCs w:val="22"/>
        </w:rPr>
      </w:r>
    </w:p>
    <w:p>
      <w:pPr>
        <w:pStyle w:val="Normal"/>
        <w:spacing w:lineRule="auto" w:line="360"/>
        <w:jc w:val="both"/>
        <w:rPr>
          <w:rFonts w:ascii="Arial" w:hAnsi="Arial" w:cs="Arial"/>
          <w:b/>
          <w:b/>
          <w:bCs/>
          <w:sz w:val="22"/>
          <w:szCs w:val="22"/>
        </w:rPr>
      </w:pPr>
      <w:r>
        <w:rPr>
          <w:rFonts w:cs="Arial"/>
          <w:b/>
          <w:bCs/>
          <w:sz w:val="22"/>
          <w:szCs w:val="22"/>
        </w:rPr>
        <w:t>“</w:t>
      </w:r>
      <w:r>
        <w:rPr>
          <w:rFonts w:cs="Arial"/>
          <w:b/>
          <w:bCs/>
          <w:sz w:val="22"/>
          <w:szCs w:val="22"/>
        </w:rPr>
        <w:t>Análisis del lote de pedido óptimo para el aprovisionamiento de materiales”.</w:t>
      </w:r>
    </w:p>
    <w:p>
      <w:pPr>
        <w:pStyle w:val="Normal"/>
        <w:spacing w:lineRule="auto" w:line="360"/>
        <w:jc w:val="both"/>
        <w:rPr>
          <w:rFonts w:ascii="Arial" w:hAnsi="Arial" w:cs="Arial"/>
          <w:sz w:val="22"/>
          <w:szCs w:val="22"/>
        </w:rPr>
      </w:pPr>
      <w:r>
        <w:rPr>
          <w:rFonts w:cs="Arial"/>
          <w:sz w:val="22"/>
          <w:szCs w:val="22"/>
        </w:rPr>
        <w:t>Exposición resumen extendido. Aceptado.</w:t>
      </w:r>
    </w:p>
    <w:p>
      <w:pPr>
        <w:pStyle w:val="Normal"/>
        <w:spacing w:lineRule="auto" w:line="360"/>
        <w:jc w:val="both"/>
        <w:rPr>
          <w:rFonts w:ascii="Arial" w:hAnsi="Arial" w:cs="Arial"/>
          <w:sz w:val="22"/>
          <w:szCs w:val="22"/>
        </w:rPr>
      </w:pPr>
      <w:r>
        <w:rPr>
          <w:rFonts w:cs="Arial"/>
          <w:b/>
          <w:bCs/>
          <w:sz w:val="22"/>
          <w:szCs w:val="22"/>
        </w:rPr>
        <w:t>Autores:</w:t>
      </w:r>
      <w:r>
        <w:rPr/>
        <w:t xml:space="preserve"> </w:t>
      </w:r>
      <w:r>
        <w:rPr>
          <w:rFonts w:cs="Arial"/>
          <w:sz w:val="22"/>
          <w:szCs w:val="22"/>
        </w:rPr>
        <w:t>M. Miguelina Mieras, Tania D. Tobares, M. Agustina Roux Guillén, Paula Bustos Buenanueva, Fabricio O. Sanchez-Varretti.</w:t>
      </w:r>
    </w:p>
    <w:p>
      <w:pPr>
        <w:pStyle w:val="Normal"/>
        <w:spacing w:lineRule="auto" w:line="360"/>
        <w:jc w:val="both"/>
        <w:rPr>
          <w:rFonts w:ascii="Arial" w:hAnsi="Arial" w:cs="Arial"/>
          <w:sz w:val="22"/>
          <w:szCs w:val="22"/>
        </w:rPr>
      </w:pPr>
      <w:r>
        <w:rPr>
          <w:rFonts w:cs="Arial"/>
          <w:b/>
          <w:bCs/>
          <w:sz w:val="22"/>
          <w:szCs w:val="22"/>
        </w:rPr>
        <w:t>Nombre del evento:</w:t>
      </w:r>
      <w:r>
        <w:rPr>
          <w:rFonts w:cs="Arial"/>
          <w:sz w:val="22"/>
          <w:szCs w:val="22"/>
        </w:rPr>
        <w:t xml:space="preserve"> IX Foro Tecnológico de la Universidad Tecnológica.</w:t>
      </w:r>
    </w:p>
    <w:p>
      <w:pPr>
        <w:pStyle w:val="Normal"/>
        <w:spacing w:lineRule="auto" w:line="360"/>
        <w:jc w:val="both"/>
        <w:rPr>
          <w:rFonts w:ascii="Arial" w:hAnsi="Arial" w:cs="Arial"/>
          <w:sz w:val="22"/>
          <w:szCs w:val="22"/>
        </w:rPr>
      </w:pPr>
      <w:r>
        <w:rPr>
          <w:rFonts w:cs="Arial"/>
          <w:b/>
          <w:bCs/>
          <w:sz w:val="22"/>
          <w:szCs w:val="22"/>
        </w:rPr>
        <w:t>Periodo del evento:</w:t>
      </w:r>
      <w:r>
        <w:rPr>
          <w:rFonts w:cs="Arial"/>
          <w:sz w:val="22"/>
          <w:szCs w:val="22"/>
        </w:rPr>
        <w:t xml:space="preserve"> 20/10/2022 - 21/10/2022.</w:t>
      </w:r>
    </w:p>
    <w:p>
      <w:pPr>
        <w:pStyle w:val="Normal"/>
        <w:spacing w:lineRule="auto" w:line="360"/>
        <w:jc w:val="both"/>
        <w:rPr>
          <w:rStyle w:val="Strong"/>
          <w:rFonts w:ascii="Arial" w:hAnsi="Arial" w:cs="Arial"/>
          <w:color w:val="222222"/>
          <w:sz w:val="22"/>
          <w:szCs w:val="22"/>
        </w:rPr>
      </w:pPr>
      <w:r>
        <w:rPr>
          <w:rFonts w:cs="Arial"/>
          <w:b/>
          <w:bCs/>
          <w:sz w:val="22"/>
          <w:szCs w:val="22"/>
        </w:rPr>
        <w:t>Institución Organizadora:</w:t>
      </w:r>
      <w:r>
        <w:rPr/>
        <w:t xml:space="preserve"> </w:t>
      </w:r>
      <w:r>
        <w:rPr>
          <w:rFonts w:cs="Arial"/>
          <w:sz w:val="22"/>
          <w:szCs w:val="22"/>
        </w:rPr>
        <w:t>Universidad Tecnológica Nacional Facultad Regional San Rafael</w:t>
      </w:r>
      <w:r>
        <w:rPr>
          <w:rStyle w:val="Strong"/>
          <w:rFonts w:cs="Arial"/>
          <w:color w:val="000000" w:themeColor="text1"/>
          <w:sz w:val="22"/>
          <w:szCs w:val="22"/>
        </w:rPr>
        <w:t xml:space="preserve">. </w:t>
      </w:r>
    </w:p>
    <w:p>
      <w:pPr>
        <w:pStyle w:val="Normal"/>
        <w:spacing w:lineRule="auto" w:line="360"/>
        <w:jc w:val="both"/>
        <w:rPr>
          <w:rFonts w:ascii="Arial" w:hAnsi="Arial" w:cs="Arial"/>
          <w:b/>
          <w:b/>
          <w:bCs/>
          <w:color w:val="000000" w:themeColor="text1"/>
          <w:sz w:val="22"/>
          <w:szCs w:val="22"/>
        </w:rPr>
      </w:pPr>
      <w:r>
        <w:rPr>
          <w:rFonts w:cs="Arial"/>
          <w:b/>
          <w:bCs/>
          <w:sz w:val="21"/>
          <w:szCs w:val="21"/>
        </w:rPr>
        <w:t>Organizadores</w:t>
      </w:r>
      <w:r>
        <w:rPr>
          <w:rFonts w:cs="Arial"/>
          <w:b/>
          <w:bCs/>
          <w:color w:val="222222"/>
          <w:sz w:val="21"/>
          <w:szCs w:val="21"/>
        </w:rPr>
        <w:t xml:space="preserve">: </w:t>
      </w:r>
      <w:r>
        <w:rPr>
          <w:rStyle w:val="Strong"/>
          <w:rFonts w:cs="Arial"/>
          <w:b w:val="false"/>
          <w:bCs w:val="false"/>
          <w:color w:val="000000" w:themeColor="text1"/>
          <w:sz w:val="22"/>
          <w:szCs w:val="22"/>
        </w:rPr>
        <w:t>Mg. Ing. Felipe Vicente Genovese, Mg. Ing. Rodolfo Iván Barón, Ing. María Luisina Biondi, Lic. María Jimena Lloret, Ing. Cecilia Soengas.</w:t>
      </w:r>
    </w:p>
    <w:p>
      <w:pPr>
        <w:pStyle w:val="Normal"/>
        <w:spacing w:lineRule="auto" w:line="360"/>
        <w:jc w:val="both"/>
        <w:rPr>
          <w:rFonts w:ascii="Arial" w:hAnsi="Arial" w:cs="Arial"/>
          <w:b/>
          <w:b/>
          <w:bCs/>
          <w:sz w:val="22"/>
          <w:szCs w:val="22"/>
        </w:rPr>
      </w:pPr>
      <w:r>
        <w:rPr>
          <w:rFonts w:cs="Arial"/>
          <w:b/>
          <w:bCs/>
          <w:sz w:val="22"/>
          <w:szCs w:val="22"/>
        </w:rPr>
      </w:r>
    </w:p>
    <w:p>
      <w:pPr>
        <w:pStyle w:val="Normal"/>
        <w:spacing w:lineRule="auto" w:line="360"/>
        <w:jc w:val="both"/>
        <w:rPr>
          <w:rFonts w:ascii="Arial" w:hAnsi="Arial" w:cs="Arial"/>
          <w:b/>
          <w:b/>
          <w:bCs/>
          <w:color w:val="000000" w:themeColor="text1"/>
          <w:sz w:val="22"/>
          <w:szCs w:val="22"/>
        </w:rPr>
      </w:pPr>
      <w:r>
        <w:rPr>
          <w:rFonts w:cs="Arial"/>
          <w:b/>
          <w:bCs/>
          <w:color w:val="000000" w:themeColor="text1"/>
          <w:sz w:val="22"/>
          <w:szCs w:val="22"/>
        </w:rPr>
        <w:t>“</w:t>
      </w:r>
      <w:r>
        <w:rPr>
          <w:rFonts w:cs="Arial"/>
          <w:b/>
          <w:bCs/>
          <w:color w:val="000000" w:themeColor="text1"/>
          <w:sz w:val="22"/>
          <w:szCs w:val="22"/>
        </w:rPr>
        <w:t>Optimización en el dimensionamiento del tamaño de lote de pedido mediante un modelo de gas de red”.</w:t>
      </w:r>
    </w:p>
    <w:p>
      <w:pPr>
        <w:pStyle w:val="Normal"/>
        <w:spacing w:lineRule="auto" w:line="360"/>
        <w:jc w:val="both"/>
        <w:rPr>
          <w:rFonts w:ascii="Arial" w:hAnsi="Arial" w:cs="Arial"/>
          <w:b/>
          <w:b/>
          <w:bCs/>
          <w:color w:val="000000" w:themeColor="text1"/>
          <w:sz w:val="22"/>
          <w:szCs w:val="22"/>
        </w:rPr>
      </w:pPr>
      <w:r>
        <w:rPr>
          <w:rFonts w:cs="Arial"/>
          <w:color w:val="000000" w:themeColor="text1"/>
          <w:sz w:val="22"/>
          <w:szCs w:val="22"/>
        </w:rPr>
        <w:t>Exposición Poster. Aceptado.</w:t>
      </w:r>
    </w:p>
    <w:p>
      <w:pPr>
        <w:pStyle w:val="Normal"/>
        <w:spacing w:lineRule="auto" w:line="360"/>
        <w:jc w:val="both"/>
        <w:rPr>
          <w:rFonts w:ascii="Arial" w:hAnsi="Arial" w:cs="Arial"/>
          <w:color w:val="000000" w:themeColor="text1"/>
          <w:sz w:val="22"/>
          <w:szCs w:val="22"/>
        </w:rPr>
      </w:pPr>
      <w:r>
        <w:rPr>
          <w:rFonts w:cs="Arial"/>
          <w:b/>
          <w:bCs/>
          <w:color w:val="000000" w:themeColor="text1"/>
          <w:sz w:val="22"/>
          <w:szCs w:val="22"/>
        </w:rPr>
        <w:t>Autores:</w:t>
      </w:r>
      <w:r>
        <w:rPr>
          <w:color w:val="000000" w:themeColor="text1"/>
        </w:rPr>
        <w:t xml:space="preserve"> </w:t>
      </w:r>
      <w:r>
        <w:rPr>
          <w:rFonts w:cs="Arial"/>
          <w:color w:val="000000" w:themeColor="text1"/>
          <w:sz w:val="22"/>
          <w:szCs w:val="22"/>
        </w:rPr>
        <w:t>Mieras M. M., Tobares T. D., Sanchez Varretti F. O., Urquiza L., Cramero C., Giaroli M. E., Amaya Holgado M., Bustos Buenanueva P., Rubio J., Ramirez Pastor A. J.</w:t>
      </w:r>
    </w:p>
    <w:p>
      <w:pPr>
        <w:pStyle w:val="Normal"/>
        <w:spacing w:lineRule="auto" w:line="360"/>
        <w:jc w:val="both"/>
        <w:rPr>
          <w:rFonts w:ascii="Arial" w:hAnsi="Arial" w:cs="Arial"/>
          <w:color w:val="000000" w:themeColor="text1"/>
          <w:sz w:val="22"/>
          <w:szCs w:val="22"/>
        </w:rPr>
      </w:pPr>
      <w:r>
        <w:rPr>
          <w:rFonts w:cs="Arial"/>
          <w:b/>
          <w:bCs/>
          <w:color w:val="000000" w:themeColor="text1"/>
          <w:sz w:val="22"/>
          <w:szCs w:val="22"/>
        </w:rPr>
        <w:t>Nombre del evento:</w:t>
      </w:r>
      <w:r>
        <w:rPr>
          <w:rFonts w:cs="Arial"/>
          <w:color w:val="000000" w:themeColor="text1"/>
          <w:sz w:val="22"/>
          <w:szCs w:val="22"/>
        </w:rPr>
        <w:t xml:space="preserve"> 107° Reunión de la Asociación Física Argentina - RAFA.</w:t>
      </w:r>
    </w:p>
    <w:p>
      <w:pPr>
        <w:pStyle w:val="Normal"/>
        <w:spacing w:lineRule="auto" w:line="360"/>
        <w:jc w:val="both"/>
        <w:rPr>
          <w:rFonts w:ascii="Arial" w:hAnsi="Arial" w:cs="Arial"/>
          <w:color w:val="000000" w:themeColor="text1"/>
          <w:sz w:val="22"/>
          <w:szCs w:val="22"/>
        </w:rPr>
      </w:pPr>
      <w:r>
        <w:rPr>
          <w:rFonts w:cs="Arial"/>
          <w:b/>
          <w:bCs/>
          <w:color w:val="000000" w:themeColor="text1"/>
          <w:sz w:val="22"/>
          <w:szCs w:val="22"/>
        </w:rPr>
        <w:t>Periodo del evento:</w:t>
      </w:r>
      <w:r>
        <w:rPr>
          <w:rFonts w:cs="Arial"/>
          <w:color w:val="000000" w:themeColor="text1"/>
          <w:sz w:val="22"/>
          <w:szCs w:val="22"/>
        </w:rPr>
        <w:t xml:space="preserve"> 27/09/2022 - 30/09/2022.</w:t>
      </w:r>
    </w:p>
    <w:p>
      <w:pPr>
        <w:pStyle w:val="Normal"/>
        <w:spacing w:lineRule="auto" w:line="360"/>
        <w:jc w:val="both"/>
        <w:rPr>
          <w:rFonts w:ascii="Arial" w:hAnsi="Arial" w:cs="Arial"/>
          <w:color w:val="000000" w:themeColor="text1"/>
          <w:sz w:val="21"/>
          <w:szCs w:val="21"/>
        </w:rPr>
      </w:pPr>
      <w:r>
        <w:rPr>
          <w:rFonts w:cs="Arial"/>
          <w:b/>
          <w:bCs/>
          <w:color w:val="000000" w:themeColor="text1"/>
          <w:sz w:val="22"/>
          <w:szCs w:val="22"/>
        </w:rPr>
        <w:t>Institución Organizadora:</w:t>
      </w:r>
      <w:r>
        <w:rPr>
          <w:rFonts w:cs="Arial"/>
          <w:color w:val="000000" w:themeColor="text1"/>
          <w:sz w:val="22"/>
          <w:szCs w:val="22"/>
        </w:rPr>
        <w:t xml:space="preserve"> </w:t>
      </w:r>
      <w:r>
        <w:rPr>
          <w:rStyle w:val="Strong"/>
          <w:rFonts w:cs="Arial"/>
          <w:b w:val="false"/>
          <w:bCs w:val="false"/>
          <w:color w:val="000000" w:themeColor="text1"/>
          <w:sz w:val="22"/>
          <w:szCs w:val="22"/>
        </w:rPr>
        <w:t>Asociación Física Argentina.</w:t>
      </w:r>
    </w:p>
    <w:p>
      <w:pPr>
        <w:pStyle w:val="Normal"/>
        <w:spacing w:lineRule="auto" w:line="360"/>
        <w:jc w:val="both"/>
        <w:rPr>
          <w:rFonts w:ascii="Arial" w:hAnsi="Arial" w:cs="Arial"/>
          <w:color w:val="000000" w:themeColor="text1"/>
          <w:sz w:val="21"/>
          <w:szCs w:val="21"/>
        </w:rPr>
      </w:pPr>
      <w:r>
        <w:rPr>
          <w:rFonts w:cs="Arial"/>
          <w:b/>
          <w:bCs/>
          <w:color w:val="000000" w:themeColor="text1"/>
          <w:sz w:val="21"/>
          <w:szCs w:val="21"/>
        </w:rPr>
        <w:t xml:space="preserve">Organizadores: </w:t>
      </w:r>
      <w:r>
        <w:rPr>
          <w:rFonts w:cs="Arial"/>
          <w:color w:val="000000" w:themeColor="text1"/>
          <w:sz w:val="21"/>
          <w:szCs w:val="21"/>
        </w:rPr>
        <w:t>Dr. Gustavo Alberto Monti (Presidente - Asociación Física Argentina), Dr. Francisco Diego Mazzitelli (Coordinador - Comité Organizador RAFA).</w:t>
      </w:r>
    </w:p>
    <w:p>
      <w:pPr>
        <w:pStyle w:val="Normal"/>
        <w:spacing w:lineRule="auto" w:line="360"/>
        <w:jc w:val="both"/>
        <w:rPr>
          <w:rFonts w:ascii="Arial" w:hAnsi="Arial" w:cs="Arial"/>
          <w:color w:val="000000" w:themeColor="text1"/>
          <w:sz w:val="21"/>
          <w:szCs w:val="21"/>
        </w:rPr>
      </w:pPr>
      <w:r>
        <w:rPr>
          <w:rFonts w:cs="Arial"/>
          <w:color w:val="000000" w:themeColor="text1"/>
          <w:sz w:val="21"/>
          <w:szCs w:val="21"/>
        </w:rPr>
      </w:r>
    </w:p>
    <w:p>
      <w:pPr>
        <w:pStyle w:val="Normal"/>
        <w:spacing w:lineRule="auto" w:line="360"/>
        <w:jc w:val="both"/>
        <w:rPr>
          <w:rFonts w:ascii="Arial" w:hAnsi="Arial" w:cs="Arial"/>
          <w:b/>
          <w:b/>
          <w:bCs/>
          <w:sz w:val="22"/>
          <w:szCs w:val="22"/>
        </w:rPr>
      </w:pPr>
      <w:r>
        <w:rPr>
          <w:rFonts w:cs="Arial"/>
          <w:b/>
          <w:bCs/>
          <w:sz w:val="22"/>
          <w:szCs w:val="22"/>
        </w:rPr>
        <w:t>“</w:t>
      </w:r>
      <w:r>
        <w:rPr>
          <w:rFonts w:cs="Arial"/>
          <w:b/>
          <w:bCs/>
          <w:sz w:val="22"/>
          <w:szCs w:val="22"/>
        </w:rPr>
        <w:t>Estudio del tamaño promedio de los agrupamientos de pedidos en sistemas heterogéneos".</w:t>
      </w:r>
    </w:p>
    <w:p>
      <w:pPr>
        <w:pStyle w:val="Normal"/>
        <w:spacing w:lineRule="auto" w:line="360"/>
        <w:jc w:val="both"/>
        <w:rPr>
          <w:rFonts w:ascii="Arial" w:hAnsi="Arial" w:cs="Arial"/>
          <w:b/>
          <w:b/>
          <w:bCs/>
          <w:sz w:val="22"/>
          <w:szCs w:val="22"/>
        </w:rPr>
      </w:pPr>
      <w:r>
        <w:rPr>
          <w:rFonts w:cs="Arial"/>
          <w:color w:val="000000" w:themeColor="text1"/>
          <w:sz w:val="22"/>
          <w:szCs w:val="22"/>
        </w:rPr>
        <w:t>Exposición Poster</w:t>
      </w:r>
      <w:r>
        <w:rPr>
          <w:rFonts w:cs="Arial"/>
          <w:sz w:val="22"/>
          <w:szCs w:val="22"/>
        </w:rPr>
        <w:t>. Aceptado.</w:t>
      </w:r>
    </w:p>
    <w:p>
      <w:pPr>
        <w:pStyle w:val="Normal"/>
        <w:spacing w:lineRule="auto" w:line="360"/>
        <w:jc w:val="both"/>
        <w:rPr>
          <w:rFonts w:ascii="Arial" w:hAnsi="Arial" w:cs="Arial"/>
          <w:color w:val="000000" w:themeColor="text1"/>
          <w:sz w:val="22"/>
          <w:szCs w:val="22"/>
        </w:rPr>
      </w:pPr>
      <w:r>
        <w:rPr>
          <w:rFonts w:cs="Arial"/>
          <w:b/>
          <w:bCs/>
          <w:sz w:val="22"/>
          <w:szCs w:val="22"/>
        </w:rPr>
        <w:t>Autores:</w:t>
      </w:r>
      <w:r>
        <w:rPr/>
        <w:t xml:space="preserve"> </w:t>
      </w:r>
      <w:r>
        <w:rPr>
          <w:rFonts w:cs="Arial"/>
          <w:sz w:val="22"/>
          <w:szCs w:val="22"/>
        </w:rPr>
        <w:t>Margarita Miguelina Mieras, Tania Daiana Tobares, Lautaro Urquiza, Camila Cramero, María Eugenia Giaroli, Paula Bustos Buenanueva, Fabricio Orlando Sanchez Varretti</w:t>
      </w:r>
      <w:r>
        <w:rPr>
          <w:rFonts w:cs="Arial"/>
          <w:color w:val="000000" w:themeColor="text1"/>
          <w:sz w:val="22"/>
          <w:szCs w:val="22"/>
        </w:rPr>
        <w:t>.</w:t>
      </w:r>
    </w:p>
    <w:p>
      <w:pPr>
        <w:pStyle w:val="Normal"/>
        <w:spacing w:lineRule="auto" w:line="360" w:before="0" w:after="0"/>
        <w:ind w:left="708" w:right="99" w:hanging="0"/>
        <w:jc w:val="both"/>
        <w:rPr>
          <w:rFonts w:ascii="Arial" w:hAnsi="Arial" w:cs="Arial"/>
          <w:b/>
          <w:b/>
          <w:bCs/>
          <w:color w:val="000000" w:themeColor="text1"/>
          <w:sz w:val="22"/>
          <w:szCs w:val="22"/>
        </w:rPr>
      </w:pPr>
      <w:r>
        <w:rPr>
          <w:rFonts w:cs="Arial"/>
          <w:b/>
          <w:bCs/>
          <w:color w:val="000000" w:themeColor="text1"/>
          <w:sz w:val="22"/>
          <w:szCs w:val="22"/>
        </w:rPr>
        <w:t xml:space="preserve">Año de publicación: </w:t>
      </w:r>
      <w:r>
        <w:rPr>
          <w:rFonts w:cs="Arial"/>
          <w:color w:val="000000" w:themeColor="text1"/>
          <w:sz w:val="22"/>
          <w:szCs w:val="22"/>
        </w:rPr>
        <w:t>2022.</w:t>
      </w:r>
    </w:p>
    <w:p>
      <w:pPr>
        <w:pStyle w:val="Normal"/>
        <w:spacing w:lineRule="auto" w:line="240" w:before="0" w:after="0"/>
        <w:ind w:left="708" w:right="99" w:hanging="0"/>
        <w:rPr>
          <w:b/>
          <w:b/>
          <w:bCs/>
          <w:color w:val="000000"/>
        </w:rPr>
      </w:pPr>
      <w:r>
        <w:rPr>
          <w:b/>
          <w:bCs/>
          <w:color w:val="000000"/>
        </w:rPr>
      </w:r>
    </w:p>
    <w:p>
      <w:pPr>
        <w:pStyle w:val="Normal"/>
        <w:spacing w:lineRule="auto" w:line="360" w:before="280" w:after="280"/>
        <w:ind w:left="0" w:right="99" w:hanging="0"/>
        <w:rPr>
          <w:b/>
          <w:b/>
          <w:bCs/>
          <w:lang w:val="es-ES_tradnl"/>
        </w:rPr>
      </w:pPr>
      <w:r>
        <w:rPr>
          <w:b/>
          <w:bCs/>
          <w:lang w:val="es-ES_tradnl"/>
        </w:rPr>
        <w:t>Evaluación del Informe de Avance</w:t>
      </w:r>
    </w:p>
    <w:p>
      <w:pPr>
        <w:pStyle w:val="BodyText2"/>
        <w:spacing w:lineRule="auto" w:line="360"/>
        <w:ind w:left="0" w:right="99" w:hanging="0"/>
        <w:rPr/>
      </w:pPr>
      <w:r>
        <w:rPr>
          <w:rFonts w:eastAsia="Times New Roman" w:cs="Arial"/>
          <w:color w:val="auto"/>
          <w:kern w:val="0"/>
          <w:sz w:val="24"/>
          <w:szCs w:val="24"/>
          <w:lang w:val="es-ES" w:eastAsia="es-ES" w:bidi="ar-SA"/>
        </w:rPr>
        <w:t xml:space="preserve">La </w:t>
      </w:r>
      <w:r>
        <w:rPr/>
        <w:t>Doctoranda realizó una exposición sobre las actividades desarrolladas durante el periodo informado, a continuación los miembros de la Comisión realizaron preguntas y solicitaron aclaraciones respecto de los ítems informados, las que fueron respondidas de manera adecuada y satisfactoria.</w:t>
      </w:r>
    </w:p>
    <w:p>
      <w:pPr>
        <w:pStyle w:val="BodyText2"/>
        <w:spacing w:lineRule="auto" w:line="360"/>
        <w:ind w:left="0" w:right="99" w:hanging="0"/>
        <w:rPr/>
      </w:pPr>
      <w:r>
        <w:rPr/>
      </w:r>
    </w:p>
    <w:p>
      <w:pPr>
        <w:pStyle w:val="BodyText2"/>
        <w:spacing w:lineRule="auto" w:line="360"/>
        <w:ind w:left="0" w:right="99" w:hanging="0"/>
        <w:rPr/>
      </w:pPr>
      <w:r>
        <w:rPr/>
      </w:r>
    </w:p>
    <w:p>
      <w:pPr>
        <w:pStyle w:val="BodyText2"/>
        <w:spacing w:lineRule="auto" w:line="360"/>
        <w:ind w:left="0" w:right="99" w:hanging="0"/>
        <w:rPr/>
      </w:pPr>
      <w:r>
        <w:rPr/>
      </w:r>
    </w:p>
    <w:p>
      <w:pPr>
        <w:pStyle w:val="BodyText2"/>
        <w:spacing w:lineRule="auto" w:line="360"/>
        <w:ind w:left="0" w:right="99" w:hanging="0"/>
        <w:rPr/>
      </w:pPr>
      <w:r>
        <w:drawing>
          <wp:anchor behindDoc="0" distT="0" distB="0" distL="0" distR="0" simplePos="0" locked="0" layoutInCell="0" allowOverlap="1" relativeHeight="7">
            <wp:simplePos x="0" y="0"/>
            <wp:positionH relativeFrom="column">
              <wp:posOffset>-115570</wp:posOffset>
            </wp:positionH>
            <wp:positionV relativeFrom="paragraph">
              <wp:posOffset>440055</wp:posOffset>
            </wp:positionV>
            <wp:extent cx="2489835" cy="976630"/>
            <wp:effectExtent l="0" t="0" r="0" b="0"/>
            <wp:wrapNone/>
            <wp:docPr id="1"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descr=""/>
                    <pic:cNvPicPr>
                      <a:picLocks noChangeAspect="1" noChangeArrowheads="1"/>
                    </pic:cNvPicPr>
                  </pic:nvPicPr>
                  <pic:blipFill>
                    <a:blip r:embed="rId2"/>
                    <a:stretch>
                      <a:fillRect/>
                    </a:stretch>
                  </pic:blipFill>
                  <pic:spPr bwMode="auto">
                    <a:xfrm>
                      <a:off x="0" y="0"/>
                      <a:ext cx="2489835" cy="976630"/>
                    </a:xfrm>
                    <a:prstGeom prst="rect">
                      <a:avLst/>
                    </a:prstGeom>
                  </pic:spPr>
                </pic:pic>
              </a:graphicData>
            </a:graphic>
          </wp:anchor>
        </w:drawing>
      </w:r>
      <w:r>
        <w:rPr/>
        <w:t xml:space="preserve">---No habiendo más temas a tratar, se da por finalizada la reunión siendo las 18:30 hs., constando al pie las firmas de los miembros presentes </w:t>
      </w:r>
    </w:p>
    <w:p>
      <w:pPr>
        <w:pStyle w:val="BodyText2"/>
        <w:spacing w:lineRule="auto" w:line="360"/>
        <w:ind w:left="0" w:right="99" w:hanging="0"/>
        <w:rPr/>
      </w:pPr>
      <w:r>
        <w:rPr/>
        <w:drawing>
          <wp:anchor behindDoc="0" distT="0" distB="0" distL="0" distR="0" simplePos="0" locked="0" layoutInCell="0" allowOverlap="1" relativeHeight="8">
            <wp:simplePos x="0" y="0"/>
            <wp:positionH relativeFrom="column">
              <wp:posOffset>3604895</wp:posOffset>
            </wp:positionH>
            <wp:positionV relativeFrom="paragraph">
              <wp:posOffset>-70485</wp:posOffset>
            </wp:positionV>
            <wp:extent cx="1160145" cy="1260475"/>
            <wp:effectExtent l="0" t="0" r="0" b="0"/>
            <wp:wrapNone/>
            <wp:docPr id="2" name="Imagen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4" descr=""/>
                    <pic:cNvPicPr>
                      <a:picLocks noChangeAspect="1" noChangeArrowheads="1"/>
                    </pic:cNvPicPr>
                  </pic:nvPicPr>
                  <pic:blipFill>
                    <a:blip r:embed="rId3"/>
                    <a:stretch>
                      <a:fillRect/>
                    </a:stretch>
                  </pic:blipFill>
                  <pic:spPr bwMode="auto">
                    <a:xfrm>
                      <a:off x="0" y="0"/>
                      <a:ext cx="1160145" cy="1260475"/>
                    </a:xfrm>
                    <a:prstGeom prst="rect">
                      <a:avLst/>
                    </a:prstGeom>
                  </pic:spPr>
                </pic:pic>
              </a:graphicData>
            </a:graphic>
          </wp:anchor>
        </w:drawing>
      </w:r>
    </w:p>
    <w:p>
      <w:pPr>
        <w:pStyle w:val="BodyText2"/>
        <w:spacing w:lineRule="auto" w:line="360"/>
        <w:ind w:left="0" w:right="99" w:hanging="0"/>
        <w:rPr/>
      </w:pPr>
      <w:r>
        <w:rPr/>
      </w:r>
    </w:p>
    <w:p>
      <w:pPr>
        <w:pStyle w:val="BodyText2"/>
        <w:spacing w:lineRule="auto" w:line="360"/>
        <w:ind w:left="0" w:right="99" w:hanging="0"/>
        <w:rPr/>
      </w:pPr>
      <w:r>
        <w:rPr/>
      </w:r>
    </w:p>
    <w:p>
      <w:pPr>
        <w:pStyle w:val="BodyText2"/>
        <w:spacing w:lineRule="auto" w:line="360"/>
        <w:ind w:left="0" w:right="99" w:hanging="0"/>
        <w:rPr>
          <w:lang w:val="en-GB"/>
        </w:rPr>
      </w:pPr>
      <w:r>
        <w:rPr>
          <w:lang w:val="en-GB"/>
        </w:rPr>
      </w:r>
    </w:p>
    <w:p>
      <w:pPr>
        <w:pStyle w:val="BodyText2"/>
        <w:spacing w:lineRule="auto" w:line="360"/>
        <w:ind w:left="0" w:right="99" w:hanging="0"/>
        <w:rPr/>
      </w:pPr>
      <w:r>
        <w:rPr>
          <w:lang w:val="en-GB"/>
        </w:rPr>
        <w:t xml:space="preserve">Ricardo R. Palma (UNCuyo) </w:t>
        <w:tab/>
        <w:tab/>
        <w:t xml:space="preserve">  </w:t>
      </w:r>
      <w:r>
        <w:rPr>
          <w:rFonts w:eastAsia="Times New Roman" w:cs="Arial"/>
          <w:color w:val="auto"/>
          <w:kern w:val="0"/>
          <w:sz w:val="24"/>
          <w:szCs w:val="24"/>
          <w:lang w:val="en-GB" w:eastAsia="es-ES" w:bidi="ar-SA"/>
        </w:rPr>
        <w:t>Fabricio SANCHEZ</w:t>
      </w:r>
      <w:r>
        <w:rPr>
          <w:lang w:val="en-GB"/>
        </w:rPr>
        <w:t xml:space="preserve"> (</w:t>
      </w:r>
      <w:r>
        <w:rPr>
          <w:rFonts w:eastAsia="Times New Roman" w:cs="Arial"/>
          <w:color w:val="auto"/>
          <w:kern w:val="0"/>
          <w:sz w:val="24"/>
          <w:szCs w:val="24"/>
          <w:lang w:val="en-GB" w:eastAsia="es-ES" w:bidi="ar-SA"/>
        </w:rPr>
        <w:t>UTNFRSR</w:t>
      </w:r>
      <w:r>
        <w:rPr>
          <w:lang w:val="en-GB"/>
        </w:rPr>
        <w:t xml:space="preserve">),            </w:t>
      </w:r>
    </w:p>
    <w:p>
      <w:pPr>
        <w:pStyle w:val="NormalWeb"/>
        <w:spacing w:lineRule="auto" w:line="360" w:before="0" w:after="0"/>
        <w:ind w:left="0" w:right="99" w:hanging="120"/>
        <w:jc w:val="both"/>
        <w:rPr>
          <w:lang w:val="en-GB"/>
        </w:rPr>
      </w:pPr>
      <w:r>
        <w:rPr>
          <w:lang w:val="en-GB"/>
        </w:rPr>
      </w:r>
    </w:p>
    <w:p>
      <w:pPr>
        <w:pStyle w:val="NormalWeb"/>
        <w:spacing w:lineRule="auto" w:line="360" w:before="0" w:after="0"/>
        <w:ind w:left="0" w:right="99" w:hanging="120"/>
        <w:jc w:val="both"/>
        <w:rPr>
          <w:lang w:val="en-GB"/>
        </w:rPr>
      </w:pPr>
      <w:r>
        <w:rPr>
          <w:lang w:val="en-GB"/>
        </w:rPr>
      </w:r>
    </w:p>
    <w:p>
      <w:pPr>
        <w:pStyle w:val="NormalWeb"/>
        <w:spacing w:lineRule="auto" w:line="360" w:before="0" w:after="0"/>
        <w:ind w:left="0" w:right="99" w:hanging="120"/>
        <w:jc w:val="both"/>
        <w:rPr>
          <w:lang w:val="en-GB"/>
        </w:rPr>
      </w:pPr>
      <w:r>
        <w:rPr>
          <w:lang w:val="en-GB"/>
        </w:rPr>
      </w:r>
    </w:p>
    <w:p>
      <w:pPr>
        <w:pStyle w:val="BodyText2"/>
        <w:spacing w:lineRule="auto" w:line="360"/>
        <w:ind w:left="0" w:right="99" w:hanging="0"/>
        <w:rPr/>
      </w:pPr>
      <w:r>
        <w:rPr>
          <w:rFonts w:eastAsia="Times New Roman" w:cs="Arial"/>
          <w:color w:val="auto"/>
          <w:kern w:val="0"/>
          <w:sz w:val="24"/>
          <w:szCs w:val="24"/>
          <w:lang w:val="es-ES" w:eastAsia="es-ES" w:bidi="ar-SA"/>
        </w:rPr>
        <w:t>Jorge VIEL</w:t>
      </w:r>
      <w:r>
        <w:rPr/>
        <w:t xml:space="preserve"> (UNLR)</w:t>
        <w:tab/>
        <w:tab/>
        <w:tab/>
        <w:tab/>
        <w:t xml:space="preserve">   Antonio ARCIÉNAGA (UNSa)</w:t>
      </w:r>
    </w:p>
    <w:p>
      <w:pPr>
        <w:pStyle w:val="BodyText2"/>
        <w:spacing w:lineRule="auto" w:line="360"/>
        <w:ind w:left="0" w:right="99" w:hanging="0"/>
        <w:rPr/>
      </w:pPr>
      <w:r>
        <w:rPr/>
      </w:r>
    </w:p>
    <w:p>
      <w:pPr>
        <w:pStyle w:val="BodyText2"/>
        <w:spacing w:lineRule="auto" w:line="360"/>
        <w:ind w:left="0" w:right="99" w:hanging="0"/>
        <w:rPr/>
      </w:pPr>
      <w:r>
        <w:rPr/>
        <w:t>------------------------------------------------------</w:t>
      </w:r>
    </w:p>
    <w:sectPr>
      <w:headerReference w:type="default" r:id="rId4"/>
      <w:footerReference w:type="default" r:id="rId5"/>
      <w:footnotePr>
        <w:numFmt w:val="decimal"/>
      </w:footnotePr>
      <w:type w:val="nextPage"/>
      <w:pgSz w:w="11906" w:h="16838"/>
      <w:pgMar w:left="1701" w:right="1287" w:gutter="0" w:header="709" w:top="1418" w:footer="709" w:bottom="141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mbria">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 w:name="Arial Narrow">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jc w:val="center"/>
      <w:rPr/>
    </w:pPr>
    <w:r>
      <w:rPr/>
      <w:fldChar w:fldCharType="begin"/>
    </w:r>
    <w:r>
      <w:rPr/>
      <w:instrText xml:space="preserve"> PAGE </w:instrText>
    </w:r>
    <w:r>
      <w:rPr/>
      <w:fldChar w:fldCharType="separate"/>
    </w:r>
    <w:r>
      <w:rPr/>
      <w:t>5</w:t>
    </w:r>
    <w:r>
      <w:rPr/>
      <w:fldChar w:fldCharType="end"/>
    </w:r>
  </w:p>
  <w:p>
    <w:pPr>
      <w:pStyle w:val="Piedepgina"/>
      <w:tabs>
        <w:tab w:val="center" w:pos="4252" w:leader="none"/>
        <w:tab w:val="center" w:pos="4279" w:leader="none"/>
        <w:tab w:val="left" w:pos="6866" w:leader="none"/>
        <w:tab w:val="right" w:pos="8504" w:leader="none"/>
      </w:tabs>
      <w:ind w:left="0" w:right="360" w:hanging="0"/>
      <w:jc w:val="left"/>
      <w:rPr>
        <w:sz w:val="16"/>
        <w:szCs w:val="16"/>
        <w:lang w:val="fr-FR"/>
      </w:rPr>
    </w:pPr>
    <w:r>
      <w:rPr>
        <w:sz w:val="16"/>
        <w:szCs w:val="16"/>
        <w:lang w:val="fr-F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taalpie"/>
        <w:jc w:val="both"/>
        <w:rPr>
          <w:rFonts w:ascii="Arial Narrow" w:hAnsi="Arial Narrow"/>
          <w:color w:val="FF0000"/>
        </w:rPr>
      </w:pPr>
      <w:r>
        <w:rPr>
          <w:rStyle w:val="Caracteresdenotaalpie"/>
        </w:rPr>
        <w:footnoteRef/>
      </w:r>
      <w:r>
        <w:rPr>
          <w:rFonts w:ascii="Arial Narrow" w:hAnsi="Arial Narrow"/>
        </w:rPr>
        <w:tab/>
        <w:t xml:space="preserve"> </w:t>
      </w:r>
      <w:r>
        <w:rPr>
          <w:rFonts w:ascii="Arial Narrow" w:hAnsi="Arial Narrow"/>
        </w:rPr>
        <w:t>Detallar en cada caso los trabajos publicados y aceptados, en revisión o en prensa. Informar título del trabajo, si se ha publicado en su totalidad o resumido. Indicar nombre completo de autores, año de publicación, revista o evento, editor/organizador, ciudad y país de publicación, volumen, número, página, URL, etc. Adjuntar copia de los trabajos declarados.</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2"/>
      <w:spacing w:lineRule="auto" w:line="360"/>
      <w:rPr/>
    </w:pPr>
    <w:r>
      <w:rPr/>
      <w:drawing>
        <wp:inline distT="0" distB="0" distL="0" distR="0">
          <wp:extent cx="5553710" cy="829310"/>
          <wp:effectExtent l="0" t="0" r="0" b="0"/>
          <wp:docPr id="3"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
                  <pic:cNvPicPr>
                    <a:picLocks noChangeAspect="1" noChangeArrowheads="1"/>
                  </pic:cNvPicPr>
                </pic:nvPicPr>
                <pic:blipFill>
                  <a:blip r:embed="rId1"/>
                  <a:stretch>
                    <a:fillRect/>
                  </a:stretch>
                </pic:blipFill>
                <pic:spPr bwMode="auto">
                  <a:xfrm>
                    <a:off x="0" y="0"/>
                    <a:ext cx="5553710" cy="829310"/>
                  </a:xfrm>
                  <a:prstGeom prst="rect">
                    <a:avLst/>
                  </a:prstGeom>
                </pic:spPr>
              </pic:pic>
            </a:graphicData>
          </a:graphic>
        </wp:inline>
      </w:drawing>
    </w:r>
  </w:p>
  <w:p>
    <w:pPr>
      <w:pStyle w:val="Normal"/>
      <w:tabs>
        <w:tab w:val="clear" w:pos="708"/>
        <w:tab w:val="center" w:pos="4252" w:leader="none"/>
      </w:tabs>
      <w:jc w:val="center"/>
      <w:rPr/>
    </w:pPr>
    <w:r>
      <w:rPr/>
    </w:r>
  </w:p>
  <w:p>
    <w:pPr>
      <w:pStyle w:val="Normal"/>
      <w:tabs>
        <w:tab w:val="clear" w:pos="708"/>
        <w:tab w:val="center" w:pos="4252" w:leader="none"/>
      </w:tabs>
      <w:jc w:val="center"/>
      <w:rPr/>
    </w:pPr>
    <w:r>
      <w:rPr/>
    </w:r>
  </w:p>
  <w:p>
    <w:pPr>
      <w:pStyle w:val="Normal"/>
      <w:tabs>
        <w:tab w:val="clear" w:pos="708"/>
        <w:tab w:val="center" w:pos="4252" w:leader="none"/>
      </w:tabs>
      <w:jc w:val="center"/>
      <w:rPr/>
    </w:pPr>
    <w:r>
      <w:rPr/>
    </w:r>
  </w:p>
  <w:p>
    <w:pPr>
      <w:pStyle w:val="Normal"/>
      <w:tabs>
        <w:tab w:val="clear" w:pos="708"/>
        <w:tab w:val="center" w:pos="4252" w:leader="none"/>
      </w:tabs>
      <w:jc w:val="center"/>
      <w:rPr/>
    </w:pPr>
    <w:r>
      <w:rPr/>
    </w:r>
  </w:p>
  <w:p>
    <w:pPr>
      <w:pStyle w:val="Normal"/>
      <w:tabs>
        <w:tab w:val="clear" w:pos="708"/>
        <w:tab w:val="center" w:pos="4252" w:leader="none"/>
      </w:tabs>
      <w:jc w:val="center"/>
      <w:rPr/>
    </w:pPr>
    <w:r>
      <w:rPr/>
    </w:r>
  </w:p>
</w:hdr>
</file>

<file path=word/settings.xml><?xml version="1.0" encoding="utf-8"?>
<w:settings xmlns:w="http://schemas.openxmlformats.org/wordprocessingml/2006/main">
  <w:zoom w:percent="152"/>
  <w:embedSystemFonts/>
  <w:defaultTabStop w:val="708"/>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es-ES" w:eastAsia="es-ES" w:bidi="ar-SA"/>
      </w:rPr>
    </w:rPrDefault>
    <w:pPrDefault>
      <w:pPr>
        <w:suppressAutoHyphens w:val="true"/>
      </w:pPr>
    </w:pPrDefault>
  </w:docDefaults>
  <w:style w:type="paragraph" w:styleId="Normal">
    <w:name w:val="Normal"/>
    <w:qFormat/>
    <w:pPr>
      <w:widowControl/>
      <w:suppressAutoHyphens w:val="true"/>
      <w:overflowPunct w:val="false"/>
      <w:bidi w:val="0"/>
      <w:spacing w:before="0" w:after="0"/>
      <w:jc w:val="both"/>
    </w:pPr>
    <w:rPr>
      <w:rFonts w:ascii="Arial" w:hAnsi="Arial" w:eastAsia="Times New Roman" w:cs="Arial"/>
      <w:color w:val="auto"/>
      <w:kern w:val="0"/>
      <w:sz w:val="24"/>
      <w:szCs w:val="24"/>
      <w:lang w:val="es-ES" w:eastAsia="es-ES" w:bidi="ar-SA"/>
    </w:rPr>
  </w:style>
  <w:style w:type="paragraph" w:styleId="Ttulo1">
    <w:name w:val="Heading 1"/>
    <w:basedOn w:val="Normal"/>
    <w:next w:val="Normal"/>
    <w:qFormat/>
    <w:pPr>
      <w:keepNext w:val="true"/>
      <w:outlineLvl w:val="0"/>
    </w:pPr>
    <w:rPr>
      <w:rFonts w:ascii="Cambria" w:hAnsi="Cambria" w:cs="Cambria"/>
      <w:b/>
      <w:bCs/>
      <w:kern w:val="2"/>
      <w:sz w:val="32"/>
      <w:szCs w:val="32"/>
    </w:rPr>
  </w:style>
  <w:style w:type="paragraph" w:styleId="Ttulo2">
    <w:name w:val="Heading 2"/>
    <w:basedOn w:val="Normal"/>
    <w:next w:val="Normal"/>
    <w:qFormat/>
    <w:pPr>
      <w:keepNext w:val="true"/>
      <w:jc w:val="right"/>
      <w:outlineLvl w:val="1"/>
    </w:pPr>
    <w:rPr>
      <w:rFonts w:ascii="Cambria" w:hAnsi="Cambria" w:cs="Cambria"/>
      <w:b/>
      <w:bCs/>
      <w:i/>
      <w:iCs/>
      <w:sz w:val="28"/>
      <w:szCs w:val="28"/>
    </w:rPr>
  </w:style>
  <w:style w:type="paragraph" w:styleId="Ttulo3">
    <w:name w:val="Heading 3"/>
    <w:basedOn w:val="Normal"/>
    <w:next w:val="Normal"/>
    <w:qFormat/>
    <w:pPr>
      <w:keepNext w:val="true"/>
      <w:outlineLvl w:val="2"/>
    </w:pPr>
    <w:rPr>
      <w:rFonts w:ascii="Cambria" w:hAnsi="Cambria" w:cs="Cambria"/>
      <w:b/>
      <w:bCs/>
      <w:sz w:val="26"/>
      <w:szCs w:val="26"/>
    </w:rPr>
  </w:style>
  <w:style w:type="paragraph" w:styleId="Ttulo4">
    <w:name w:val="Heading 4"/>
    <w:basedOn w:val="Normal"/>
    <w:next w:val="Normal"/>
    <w:qFormat/>
    <w:pPr>
      <w:keepNext w:val="true"/>
      <w:jc w:val="center"/>
      <w:outlineLvl w:val="3"/>
    </w:pPr>
    <w:rPr>
      <w:rFonts w:ascii="Calibri" w:hAnsi="Calibri" w:cs="Calibri"/>
      <w:b/>
      <w:bCs/>
      <w:sz w:val="28"/>
      <w:szCs w:val="28"/>
    </w:rPr>
  </w:style>
  <w:style w:type="paragraph" w:styleId="Ttulo5">
    <w:name w:val="Heading 5"/>
    <w:basedOn w:val="Normal"/>
    <w:next w:val="Normal"/>
    <w:qFormat/>
    <w:pPr>
      <w:keepNext w:val="true"/>
      <w:spacing w:lineRule="auto" w:line="360" w:before="120" w:after="120"/>
      <w:ind w:left="57" w:right="57" w:hanging="57"/>
      <w:jc w:val="center"/>
      <w:outlineLvl w:val="4"/>
    </w:pPr>
    <w:rPr>
      <w:rFonts w:ascii="Calibri" w:hAnsi="Calibri" w:cs="Calibri"/>
      <w:b/>
      <w:bCs/>
      <w:i/>
      <w:iCs/>
      <w:sz w:val="26"/>
      <w:szCs w:val="26"/>
    </w:rPr>
  </w:style>
  <w:style w:type="paragraph" w:styleId="Ttulo6">
    <w:name w:val="Heading 6"/>
    <w:basedOn w:val="Normal"/>
    <w:next w:val="Normal"/>
    <w:qFormat/>
    <w:pPr>
      <w:keepNext w:val="true"/>
      <w:pBdr>
        <w:top w:val="thinThickSmallGap" w:sz="24" w:space="1" w:color="000000"/>
        <w:left w:val="thinThickSmallGap" w:sz="24" w:space="4" w:color="000000"/>
        <w:bottom w:val="thickThinSmallGap" w:sz="24" w:space="1" w:color="000000"/>
        <w:right w:val="thickThinSmallGap" w:sz="24" w:space="4" w:color="000000"/>
      </w:pBdr>
      <w:spacing w:lineRule="auto" w:line="360" w:before="120" w:after="120"/>
      <w:ind w:left="0" w:right="57" w:hanging="0"/>
      <w:jc w:val="center"/>
      <w:outlineLvl w:val="5"/>
    </w:pPr>
    <w:rPr>
      <w:rFonts w:ascii="Calibri" w:hAnsi="Calibri" w:cs="Calibri"/>
      <w:b/>
      <w:bCs/>
      <w:sz w:val="20"/>
      <w:szCs w:val="20"/>
    </w:rPr>
  </w:style>
  <w:style w:type="paragraph" w:styleId="Ttulo7">
    <w:name w:val="Heading 7"/>
    <w:basedOn w:val="Normal"/>
    <w:next w:val="Normal"/>
    <w:qFormat/>
    <w:pPr>
      <w:keepNext w:val="true"/>
      <w:pBdr>
        <w:top w:val="thinThickSmallGap" w:sz="24" w:space="1" w:color="000000"/>
        <w:left w:val="thinThickSmallGap" w:sz="24" w:space="4" w:color="000000"/>
        <w:bottom w:val="thickThinSmallGap" w:sz="24" w:space="1" w:color="000000"/>
        <w:right w:val="thickThinSmallGap" w:sz="24" w:space="4" w:color="000000"/>
      </w:pBdr>
      <w:spacing w:lineRule="auto" w:line="360" w:before="120" w:after="120"/>
      <w:ind w:left="57" w:right="57" w:hanging="57"/>
      <w:jc w:val="center"/>
      <w:outlineLvl w:val="6"/>
    </w:pPr>
    <w:rPr>
      <w:rFonts w:ascii="Calibri" w:hAnsi="Calibri" w:cs="Calibri"/>
    </w:rPr>
  </w:style>
  <w:style w:type="paragraph" w:styleId="Ttulo8">
    <w:name w:val="Heading 8"/>
    <w:basedOn w:val="Normal"/>
    <w:next w:val="Normal"/>
    <w:qFormat/>
    <w:pPr>
      <w:keepNext w:val="true"/>
      <w:pBdr>
        <w:top w:val="thinThickSmallGap" w:sz="24" w:space="1" w:color="000000"/>
        <w:left w:val="thinThickSmallGap" w:sz="24" w:space="4" w:color="000000"/>
        <w:bottom w:val="thickThinSmallGap" w:sz="24" w:space="1" w:color="000000"/>
        <w:right w:val="thickThinSmallGap" w:sz="24" w:space="4" w:color="000000"/>
      </w:pBdr>
      <w:spacing w:lineRule="auto" w:line="360" w:before="120" w:after="120"/>
      <w:ind w:left="57" w:right="57" w:hanging="57"/>
      <w:jc w:val="center"/>
      <w:outlineLvl w:val="7"/>
    </w:pPr>
    <w:rPr>
      <w:rFonts w:ascii="Calibri" w:hAnsi="Calibri" w:cs="Calibri"/>
      <w:i/>
      <w:iCs/>
    </w:rPr>
  </w:style>
  <w:style w:type="paragraph" w:styleId="Ttulo9">
    <w:name w:val="Heading 9"/>
    <w:basedOn w:val="Normal"/>
    <w:next w:val="Normal"/>
    <w:qFormat/>
    <w:pPr>
      <w:keepNext w:val="true"/>
      <w:outlineLvl w:val="8"/>
    </w:pPr>
    <w:rPr>
      <w:rFonts w:ascii="Cambria" w:hAnsi="Cambria" w:cs="Cambria"/>
      <w:sz w:val="20"/>
      <w:szCs w:val="20"/>
    </w:rPr>
  </w:style>
  <w:style w:type="character" w:styleId="DefaultParagraphFont">
    <w:name w:val="Default Paragraph Font"/>
    <w:qFormat/>
    <w:rPr/>
  </w:style>
  <w:style w:type="character" w:styleId="Heading1Char">
    <w:name w:val="Heading 1 Char"/>
    <w:basedOn w:val="DefaultParagraphFont"/>
    <w:qFormat/>
    <w:rPr>
      <w:rFonts w:ascii="Cambria" w:hAnsi="Cambria" w:cs="Cambria"/>
      <w:b/>
      <w:bCs/>
      <w:kern w:val="2"/>
      <w:sz w:val="32"/>
      <w:szCs w:val="32"/>
    </w:rPr>
  </w:style>
  <w:style w:type="character" w:styleId="Heading2Char">
    <w:name w:val="Heading 2 Char"/>
    <w:basedOn w:val="DefaultParagraphFont"/>
    <w:qFormat/>
    <w:rPr>
      <w:rFonts w:ascii="Cambria" w:hAnsi="Cambria" w:cs="Cambria"/>
      <w:b/>
      <w:bCs/>
      <w:i/>
      <w:iCs/>
      <w:sz w:val="28"/>
      <w:szCs w:val="28"/>
    </w:rPr>
  </w:style>
  <w:style w:type="character" w:styleId="Heading3Char">
    <w:name w:val="Heading 3 Char"/>
    <w:basedOn w:val="DefaultParagraphFont"/>
    <w:qFormat/>
    <w:rPr>
      <w:rFonts w:ascii="Cambria" w:hAnsi="Cambria" w:cs="Cambria"/>
      <w:b/>
      <w:bCs/>
      <w:sz w:val="26"/>
      <w:szCs w:val="26"/>
    </w:rPr>
  </w:style>
  <w:style w:type="character" w:styleId="Heading4Char">
    <w:name w:val="Heading 4 Char"/>
    <w:basedOn w:val="DefaultParagraphFont"/>
    <w:qFormat/>
    <w:rPr>
      <w:rFonts w:ascii="Calibri" w:hAnsi="Calibri" w:cs="Calibri"/>
      <w:b/>
      <w:bCs/>
      <w:sz w:val="28"/>
      <w:szCs w:val="28"/>
    </w:rPr>
  </w:style>
  <w:style w:type="character" w:styleId="Heading5Char">
    <w:name w:val="Heading 5 Char"/>
    <w:basedOn w:val="DefaultParagraphFont"/>
    <w:qFormat/>
    <w:rPr>
      <w:rFonts w:ascii="Calibri" w:hAnsi="Calibri" w:cs="Calibri"/>
      <w:b/>
      <w:bCs/>
      <w:i/>
      <w:iCs/>
      <w:sz w:val="26"/>
      <w:szCs w:val="26"/>
    </w:rPr>
  </w:style>
  <w:style w:type="character" w:styleId="Heading6Char">
    <w:name w:val="Heading 6 Char"/>
    <w:basedOn w:val="DefaultParagraphFont"/>
    <w:qFormat/>
    <w:rPr>
      <w:rFonts w:ascii="Calibri" w:hAnsi="Calibri" w:cs="Calibri"/>
      <w:b/>
      <w:bCs/>
    </w:rPr>
  </w:style>
  <w:style w:type="character" w:styleId="Heading7Char">
    <w:name w:val="Heading 7 Char"/>
    <w:basedOn w:val="DefaultParagraphFont"/>
    <w:qFormat/>
    <w:rPr>
      <w:rFonts w:ascii="Calibri" w:hAnsi="Calibri" w:cs="Calibri"/>
      <w:sz w:val="24"/>
      <w:szCs w:val="24"/>
    </w:rPr>
  </w:style>
  <w:style w:type="character" w:styleId="Heading8Char">
    <w:name w:val="Heading 8 Char"/>
    <w:basedOn w:val="DefaultParagraphFont"/>
    <w:qFormat/>
    <w:rPr>
      <w:rFonts w:ascii="Calibri" w:hAnsi="Calibri" w:cs="Calibri"/>
      <w:i/>
      <w:iCs/>
      <w:sz w:val="24"/>
      <w:szCs w:val="24"/>
    </w:rPr>
  </w:style>
  <w:style w:type="character" w:styleId="Heading9Char">
    <w:name w:val="Heading 9 Char"/>
    <w:basedOn w:val="DefaultParagraphFont"/>
    <w:qFormat/>
    <w:rPr>
      <w:rFonts w:ascii="Cambria" w:hAnsi="Cambria" w:cs="Cambria"/>
    </w:rPr>
  </w:style>
  <w:style w:type="character" w:styleId="BodyTextChar">
    <w:name w:val="Body Text Char"/>
    <w:basedOn w:val="DefaultParagraphFont"/>
    <w:qFormat/>
    <w:rPr>
      <w:rFonts w:ascii="Arial" w:hAnsi="Arial" w:cs="Arial"/>
      <w:sz w:val="24"/>
      <w:szCs w:val="24"/>
    </w:rPr>
  </w:style>
  <w:style w:type="character" w:styleId="FooterChar">
    <w:name w:val="Footer Char"/>
    <w:basedOn w:val="DefaultParagraphFont"/>
    <w:qFormat/>
    <w:rPr>
      <w:rFonts w:ascii="Arial" w:hAnsi="Arial" w:cs="Arial"/>
      <w:sz w:val="24"/>
      <w:szCs w:val="24"/>
    </w:rPr>
  </w:style>
  <w:style w:type="character" w:styleId="EnlacedeInternet">
    <w:name w:val="Enlace de Internet"/>
    <w:basedOn w:val="DefaultParagraphFont"/>
    <w:rPr>
      <w:rFonts w:cs="Times New Roman"/>
      <w:color w:val="0000FF"/>
      <w:u w:val="single"/>
    </w:rPr>
  </w:style>
  <w:style w:type="character" w:styleId="Pagenumber">
    <w:name w:val="page number"/>
    <w:basedOn w:val="DefaultParagraphFont"/>
    <w:qFormat/>
    <w:rPr>
      <w:rFonts w:cs="Times New Roman"/>
    </w:rPr>
  </w:style>
  <w:style w:type="character" w:styleId="EnlacedeInternetvisitado">
    <w:name w:val="Enlace de Internet visitado"/>
    <w:basedOn w:val="DefaultParagraphFont"/>
    <w:rPr>
      <w:rFonts w:cs="Times New Roman"/>
      <w:color w:val="800080"/>
      <w:u w:val="single"/>
    </w:rPr>
  </w:style>
  <w:style w:type="character" w:styleId="BodyText3Char">
    <w:name w:val="Body Text 3 Char"/>
    <w:basedOn w:val="DefaultParagraphFont"/>
    <w:qFormat/>
    <w:rPr>
      <w:rFonts w:ascii="Arial" w:hAnsi="Arial" w:cs="Arial"/>
      <w:sz w:val="16"/>
      <w:szCs w:val="16"/>
    </w:rPr>
  </w:style>
  <w:style w:type="character" w:styleId="NoteHeadingChar">
    <w:name w:val="Note Heading Char"/>
    <w:basedOn w:val="DefaultParagraphFont"/>
    <w:qFormat/>
    <w:rPr>
      <w:rFonts w:ascii="Arial" w:hAnsi="Arial" w:cs="Arial"/>
      <w:sz w:val="24"/>
      <w:szCs w:val="24"/>
    </w:rPr>
  </w:style>
  <w:style w:type="character" w:styleId="HeaderChar">
    <w:name w:val="Header Char"/>
    <w:basedOn w:val="DefaultParagraphFont"/>
    <w:qFormat/>
    <w:rPr>
      <w:rFonts w:ascii="Arial" w:hAnsi="Arial" w:cs="Arial"/>
      <w:sz w:val="24"/>
      <w:szCs w:val="24"/>
    </w:rPr>
  </w:style>
  <w:style w:type="character" w:styleId="BodyText2Char">
    <w:name w:val="Body Text 2 Char"/>
    <w:basedOn w:val="DefaultParagraphFont"/>
    <w:qFormat/>
    <w:rPr>
      <w:rFonts w:ascii="Arial" w:hAnsi="Arial" w:cs="Arial"/>
      <w:sz w:val="24"/>
      <w:szCs w:val="24"/>
    </w:rPr>
  </w:style>
  <w:style w:type="character" w:styleId="TitleChar">
    <w:name w:val="Title Char"/>
    <w:basedOn w:val="DefaultParagraphFont"/>
    <w:qFormat/>
    <w:rPr>
      <w:rFonts w:ascii="Cambria" w:hAnsi="Cambria" w:cs="Cambria"/>
      <w:b/>
      <w:bCs/>
      <w:kern w:val="2"/>
      <w:sz w:val="32"/>
      <w:szCs w:val="32"/>
    </w:rPr>
  </w:style>
  <w:style w:type="character" w:styleId="BalloonTextChar">
    <w:name w:val="Balloon Text Char"/>
    <w:basedOn w:val="DefaultParagraphFont"/>
    <w:qFormat/>
    <w:rPr>
      <w:rFonts w:ascii="Tahoma" w:hAnsi="Tahoma" w:cs="Tahoma"/>
      <w:sz w:val="16"/>
      <w:szCs w:val="16"/>
      <w:lang w:val="es-ES" w:eastAsia="es-ES"/>
    </w:rPr>
  </w:style>
  <w:style w:type="character" w:styleId="Strong">
    <w:name w:val="Strong"/>
    <w:basedOn w:val="DefaultParagraphFont"/>
    <w:qFormat/>
    <w:rPr>
      <w:b/>
      <w:bCs/>
    </w:rPr>
  </w:style>
  <w:style w:type="character" w:styleId="Caracteresdenotaalpie">
    <w:name w:val="Caracteres de nota al pie"/>
    <w:qFormat/>
    <w:rPr/>
  </w:style>
  <w:style w:type="character" w:styleId="Ancladenotaalpie">
    <w:name w:val="Ancla de nota al pie"/>
    <w:rPr>
      <w:vertAlign w:val="superscript"/>
    </w:rPr>
  </w:style>
  <w:style w:type="character" w:styleId="Ancladenotafinal">
    <w:name w:val="Ancla de nota final"/>
    <w:rPr>
      <w:vertAlign w:val="superscript"/>
    </w:rPr>
  </w:style>
  <w:style w:type="character" w:styleId="Caracteresdenotafinal">
    <w:name w:val="Caracteres de nota final"/>
    <w:qFormat/>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jc w:val="center"/>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Estilo">
    <w:name w:val="Estilo"/>
    <w:basedOn w:val="Cabecera"/>
    <w:next w:val="Cabecera"/>
    <w:autoRedefine/>
    <w:qFormat/>
    <w:pPr/>
    <w:rPr>
      <w:sz w:val="18"/>
      <w:szCs w:val="18"/>
    </w:rPr>
  </w:style>
  <w:style w:type="paragraph" w:styleId="Cabeceraypie">
    <w:name w:val="Cabecera y pie"/>
    <w:basedOn w:val="Normal"/>
    <w:qFormat/>
    <w:pPr>
      <w:suppressLineNumbers/>
      <w:tabs>
        <w:tab w:val="clear" w:pos="708"/>
        <w:tab w:val="center" w:pos="4819" w:leader="none"/>
        <w:tab w:val="right" w:pos="9638" w:leader="none"/>
      </w:tabs>
    </w:pPr>
    <w:rPr/>
  </w:style>
  <w:style w:type="paragraph" w:styleId="Cabecera">
    <w:name w:val="Header"/>
    <w:basedOn w:val="Normal"/>
    <w:pPr>
      <w:tabs>
        <w:tab w:val="clear" w:pos="708"/>
        <w:tab w:val="center" w:pos="4252" w:leader="none"/>
        <w:tab w:val="right" w:pos="8504" w:leader="none"/>
      </w:tabs>
    </w:pPr>
    <w:rPr/>
  </w:style>
  <w:style w:type="paragraph" w:styleId="Encabezadodenota">
    <w:name w:val="encabezado de nota"/>
    <w:basedOn w:val="NoteHeading"/>
    <w:autoRedefine/>
    <w:qFormat/>
    <w:pPr/>
    <w:rPr/>
  </w:style>
  <w:style w:type="paragraph" w:styleId="Piedepgina">
    <w:name w:val="Footer"/>
    <w:basedOn w:val="Normal"/>
    <w:pPr>
      <w:tabs>
        <w:tab w:val="clear" w:pos="708"/>
        <w:tab w:val="center" w:pos="4252" w:leader="none"/>
        <w:tab w:val="right" w:pos="8504" w:leader="none"/>
      </w:tabs>
    </w:pPr>
    <w:rPr/>
  </w:style>
  <w:style w:type="paragraph" w:styleId="BlockText">
    <w:name w:val="Block Text"/>
    <w:basedOn w:val="Normal"/>
    <w:qFormat/>
    <w:pPr>
      <w:spacing w:lineRule="auto" w:line="360" w:before="120" w:after="120"/>
      <w:ind w:left="57" w:right="57" w:firstLine="709"/>
    </w:pPr>
    <w:rPr/>
  </w:style>
  <w:style w:type="paragraph" w:styleId="BodyText3">
    <w:name w:val="Body Text 3"/>
    <w:basedOn w:val="Normal"/>
    <w:autoRedefine/>
    <w:qFormat/>
    <w:pPr>
      <w:ind w:left="0" w:right="0" w:firstLine="2835"/>
    </w:pPr>
    <w:rPr>
      <w:sz w:val="16"/>
      <w:szCs w:val="16"/>
    </w:rPr>
  </w:style>
  <w:style w:type="paragraph" w:styleId="EstiloEncabezadoArial11pt">
    <w:name w:val="Estilo Encabezado + Arial 11 pt"/>
    <w:basedOn w:val="Normal"/>
    <w:autoRedefine/>
    <w:qFormat/>
    <w:pPr>
      <w:tabs>
        <w:tab w:val="clear" w:pos="708"/>
        <w:tab w:val="center" w:pos="4252" w:leader="none"/>
        <w:tab w:val="right" w:pos="8504" w:leader="none"/>
      </w:tabs>
      <w:jc w:val="right"/>
    </w:pPr>
    <w:rPr>
      <w:sz w:val="22"/>
      <w:szCs w:val="22"/>
    </w:rPr>
  </w:style>
  <w:style w:type="paragraph" w:styleId="EstiloEstilo12pt">
    <w:name w:val="Estilo Estilo + 12 pt"/>
    <w:basedOn w:val="Estilo"/>
    <w:qFormat/>
    <w:pPr/>
    <w:rPr>
      <w:sz w:val="24"/>
      <w:szCs w:val="24"/>
    </w:rPr>
  </w:style>
  <w:style w:type="paragraph" w:styleId="NoteHeading">
    <w:name w:val="Note Heading"/>
    <w:basedOn w:val="Cabecera"/>
    <w:autoRedefine/>
    <w:qFormat/>
    <w:pPr>
      <w:jc w:val="right"/>
    </w:pPr>
    <w:rPr/>
  </w:style>
  <w:style w:type="paragraph" w:styleId="Envelopeaddress">
    <w:name w:val="envelope address"/>
    <w:basedOn w:val="Normal"/>
    <w:qFormat/>
    <w:pPr>
      <w:ind w:left="2880" w:right="0" w:hanging="0"/>
    </w:pPr>
    <w:rPr/>
  </w:style>
  <w:style w:type="paragraph" w:styleId="BodyText2">
    <w:name w:val="Body Text 2"/>
    <w:basedOn w:val="Normal"/>
    <w:qFormat/>
    <w:pPr>
      <w:tabs>
        <w:tab w:val="clear" w:pos="708"/>
        <w:tab w:val="left" w:pos="2160" w:leader="none"/>
      </w:tabs>
    </w:pPr>
    <w:rPr/>
  </w:style>
  <w:style w:type="paragraph" w:styleId="Ttulogeneral">
    <w:name w:val="Title"/>
    <w:basedOn w:val="Normal"/>
    <w:qFormat/>
    <w:pPr>
      <w:tabs>
        <w:tab w:val="clear" w:pos="708"/>
        <w:tab w:val="left" w:pos="2160" w:leader="none"/>
      </w:tabs>
      <w:jc w:val="center"/>
    </w:pPr>
    <w:rPr>
      <w:rFonts w:ascii="Cambria" w:hAnsi="Cambria" w:cs="Cambria"/>
      <w:b/>
      <w:bCs/>
      <w:kern w:val="2"/>
      <w:sz w:val="32"/>
      <w:szCs w:val="32"/>
    </w:rPr>
  </w:style>
  <w:style w:type="paragraph" w:styleId="BalloonText">
    <w:name w:val="Balloon Text"/>
    <w:basedOn w:val="Normal"/>
    <w:qFormat/>
    <w:pPr/>
    <w:rPr>
      <w:rFonts w:ascii="Tahoma" w:hAnsi="Tahoma" w:cs="Tahoma"/>
      <w:sz w:val="16"/>
      <w:szCs w:val="16"/>
    </w:rPr>
  </w:style>
  <w:style w:type="paragraph" w:styleId="Default">
    <w:name w:val="Default"/>
    <w:qFormat/>
    <w:pPr>
      <w:widowControl/>
      <w:suppressAutoHyphens w:val="true"/>
      <w:overflowPunct w:val="false"/>
      <w:bidi w:val="0"/>
      <w:spacing w:before="0" w:after="0"/>
      <w:jc w:val="left"/>
    </w:pPr>
    <w:rPr>
      <w:rFonts w:ascii="Arial" w:hAnsi="Arial" w:eastAsia="Times New Roman" w:cs="Arial"/>
      <w:color w:val="000000"/>
      <w:kern w:val="0"/>
      <w:sz w:val="24"/>
      <w:szCs w:val="24"/>
      <w:lang w:val="es-ES" w:eastAsia="es-ES" w:bidi="ar-SA"/>
    </w:rPr>
  </w:style>
  <w:style w:type="paragraph" w:styleId="ListParagraph">
    <w:name w:val="List Paragraph"/>
    <w:basedOn w:val="Normal"/>
    <w:qFormat/>
    <w:pPr>
      <w:ind w:left="720" w:right="0" w:hanging="0"/>
      <w:jc w:val="left"/>
    </w:pPr>
    <w:rPr>
      <w:sz w:val="20"/>
      <w:szCs w:val="20"/>
      <w:lang w:eastAsia="en-US"/>
    </w:rPr>
  </w:style>
  <w:style w:type="paragraph" w:styleId="NormalWeb">
    <w:name w:val="Normal (Web)"/>
    <w:basedOn w:val="Normal"/>
    <w:qFormat/>
    <w:pPr>
      <w:spacing w:before="280" w:after="280"/>
      <w:jc w:val="left"/>
    </w:pPr>
    <w:rPr/>
  </w:style>
  <w:style w:type="paragraph" w:styleId="Contenidodelatabla">
    <w:name w:val="Contenido de la tabla"/>
    <w:basedOn w:val="Normal"/>
    <w:qFormat/>
    <w:pPr>
      <w:suppressLineNumbers/>
    </w:pPr>
    <w:rPr/>
  </w:style>
  <w:style w:type="paragraph" w:styleId="Ttulodelatabla">
    <w:name w:val="Título de la tabla"/>
    <w:basedOn w:val="Contenidodelatabla"/>
    <w:qFormat/>
    <w:pPr>
      <w:suppressLineNumbers/>
      <w:jc w:val="center"/>
    </w:pPr>
    <w:rPr>
      <w:b/>
      <w:bCs/>
    </w:rPr>
  </w:style>
  <w:style w:type="paragraph" w:styleId="Notaalpie">
    <w:name w:val="Footnote Text"/>
    <w:basedOn w:val="Normal"/>
    <w:pPr>
      <w:suppressLineNumbers/>
      <w:ind w:left="340" w:hanging="340"/>
    </w:pPr>
    <w:rPr>
      <w:sz w:val="20"/>
      <w:szCs w:val="20"/>
    </w:rPr>
  </w:style>
  <w:style w:type="numbering" w:styleId="Ningunalista">
    <w:name w:val="Ninguna lista"/>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fontTable" Target="fontTable.xml"/><Relationship Id="rId8"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Normal_Wordconv.dotm</Template>
  <TotalTime>303</TotalTime>
  <Application>LibreOffice/7.3.7.2$Linux_X86_64 LibreOffice_project/30$Build-2</Application>
  <AppVersion>15.0000</AppVersion>
  <Pages>5</Pages>
  <Words>839</Words>
  <Characters>4934</Characters>
  <CharactersWithSpaces>5743</CharactersWithSpaces>
  <Paragraphs>63</Paragraphs>
  <Company>UNLAR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2020-05-07T21:10:00Z</dcterms:created>
  <dc:creator>Ing Giudici</dc:creator>
  <dc:description/>
  <dc:language>es-AR</dc:language>
  <cp:lastModifiedBy/>
  <cp:lastPrinted>2019-06-05T21:13:00Z</cp:lastPrinted>
  <dcterms:modified xsi:type="dcterms:W3CDTF">2023-11-28T21:25:40Z</dcterms:modified>
  <cp:revision>33</cp:revision>
  <dc:subject/>
  <dc:title>Facultad de Ciencias Exactas y Tecnología de la Universidad Nacional de Tucumán - Facultad de Ingeniería de la Universidad Nacional de Cuyo - Facultad de Ingeniería de la Universidad Nacional de Salta – Facultad de Ingeniería de la Universidad Nacional 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